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C20E4" w14:textId="237A3A8C" w:rsidR="00507036" w:rsidRPr="008C004E" w:rsidRDefault="007A7210" w:rsidP="0024377D">
      <w:pPr>
        <w:pStyle w:val="Els-Title"/>
        <w:tabs>
          <w:tab w:val="left" w:pos="1695"/>
          <w:tab w:val="center" w:pos="4043"/>
        </w:tabs>
        <w:jc w:val="left"/>
      </w:pPr>
      <w:r w:rsidRPr="008C004E">
        <w:rPr>
          <w:noProof/>
          <w:lang w:eastAsia="en-US"/>
        </w:rPr>
        <w:drawing>
          <wp:anchor distT="0" distB="0" distL="114300" distR="114300" simplePos="0" relativeHeight="251708416" behindDoc="0" locked="0" layoutInCell="1" allowOverlap="1" wp14:anchorId="58E6FAFF" wp14:editId="61CC989A">
            <wp:simplePos x="0" y="0"/>
            <wp:positionH relativeFrom="column">
              <wp:posOffset>4935855</wp:posOffset>
            </wp:positionH>
            <wp:positionV relativeFrom="paragraph">
              <wp:posOffset>0</wp:posOffset>
            </wp:positionV>
            <wp:extent cx="999490" cy="850900"/>
            <wp:effectExtent l="0" t="0" r="0" b="6350"/>
            <wp:wrapSquare wrapText="bothSides"/>
            <wp:docPr id="101" name="Picture 10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nam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9490" cy="850900"/>
                    </a:xfrm>
                    <a:prstGeom prst="rect">
                      <a:avLst/>
                    </a:prstGeom>
                    <a:noFill/>
                    <a:ln>
                      <a:noFill/>
                    </a:ln>
                  </pic:spPr>
                </pic:pic>
              </a:graphicData>
            </a:graphic>
          </wp:anchor>
        </w:drawing>
      </w:r>
      <w:r w:rsidR="00322ADA" w:rsidRPr="008C004E">
        <w:rPr>
          <w:noProof/>
          <w:lang w:eastAsia="en-US"/>
        </w:rPr>
        <mc:AlternateContent>
          <mc:Choice Requires="wps">
            <w:drawing>
              <wp:anchor distT="0" distB="0" distL="114300" distR="114300" simplePos="0" relativeHeight="251668480" behindDoc="0" locked="0" layoutInCell="1" allowOverlap="1" wp14:anchorId="4BA92627" wp14:editId="332971FF">
                <wp:simplePos x="0" y="0"/>
                <wp:positionH relativeFrom="margin">
                  <wp:posOffset>-1418</wp:posOffset>
                </wp:positionH>
                <wp:positionV relativeFrom="paragraph">
                  <wp:posOffset>1003211</wp:posOffset>
                </wp:positionV>
                <wp:extent cx="5741582" cy="55718"/>
                <wp:effectExtent l="0" t="19050" r="50165" b="40005"/>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1582" cy="55718"/>
                        </a:xfrm>
                        <a:prstGeom prst="straightConnector1">
                          <a:avLst/>
                        </a:prstGeom>
                        <a:noFill/>
                        <a:ln w="571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type w14:anchorId="1ADA137C" id="_x0000_t32" coordsize="21600,21600" o:spt="32" o:oned="t" path="m,l21600,21600e" filled="f">
                <v:path arrowok="t" fillok="f" o:connecttype="none"/>
                <o:lock v:ext="edit" shapetype="t"/>
              </v:shapetype>
              <v:shape id="AutoShape 28" o:spid="_x0000_s1026" type="#_x0000_t32" style="position:absolute;margin-left:-.1pt;margin-top:79pt;width:452.1pt;height:4.4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" strokeweight="4.5pt">
                <w10:wrap anchorx="margin"/>
              </v:shape>
            </w:pict>
          </mc:Fallback>
        </mc:AlternateContent>
      </w:r>
      <w:r w:rsidR="00322ADA" w:rsidRPr="008C004E">
        <w:rPr>
          <w:noProof/>
          <w:lang w:eastAsia="en-US"/>
        </w:rPr>
        <mc:AlternateContent>
          <mc:Choice Requires="wps">
            <w:drawing>
              <wp:anchor distT="0" distB="0" distL="114300" distR="114300" simplePos="0" relativeHeight="251663360" behindDoc="0" locked="0" layoutInCell="1" allowOverlap="1" wp14:anchorId="58071695" wp14:editId="22FA2EE4">
                <wp:simplePos x="0" y="0"/>
                <wp:positionH relativeFrom="margin">
                  <wp:posOffset>-1419</wp:posOffset>
                </wp:positionH>
                <wp:positionV relativeFrom="paragraph">
                  <wp:posOffset>-84498</wp:posOffset>
                </wp:positionV>
                <wp:extent cx="5762847" cy="45719"/>
                <wp:effectExtent l="0" t="0" r="28575" b="3111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2847" cy="4571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3DE7EBD8" id="AutoShape 24" o:spid="_x0000_s1026" type="#_x0000_t32" style="position:absolute;margin-left:-.1pt;margin-top:-6.65pt;width:453.75pt;height:3.6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">
                <w10:wrap anchorx="margin"/>
              </v:shape>
            </w:pict>
          </mc:Fallback>
        </mc:AlternateContent>
      </w:r>
      <w:r w:rsidR="00257DA3" w:rsidRPr="008C004E">
        <w:rPr>
          <w:noProof/>
          <w:lang w:eastAsia="en-US"/>
        </w:rPr>
        <mc:AlternateContent>
          <mc:Choice Requires="wps">
            <w:drawing>
              <wp:anchor distT="0" distB="0" distL="114300" distR="114300" simplePos="0" relativeHeight="251667456" behindDoc="0" locked="0" layoutInCell="1" allowOverlap="1" wp14:anchorId="72E5B5B8" wp14:editId="71794C53">
                <wp:simplePos x="0" y="0"/>
                <wp:positionH relativeFrom="column">
                  <wp:posOffset>168275</wp:posOffset>
                </wp:positionH>
                <wp:positionV relativeFrom="paragraph">
                  <wp:posOffset>-345440</wp:posOffset>
                </wp:positionV>
                <wp:extent cx="558165" cy="262255"/>
                <wp:effectExtent l="0" t="0" r="0" b="444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30364" w14:textId="52940F9F" w:rsidR="002E513E" w:rsidRPr="004636A0" w:rsidRDefault="003E286F" w:rsidP="009F6912">
                            <w:pPr>
                              <w:pStyle w:val="BasicParagraph"/>
                              <w:rPr>
                                <w:b/>
                                <w:bCs/>
                                <w:sz w:val="28"/>
                                <w:szCs w:val="28"/>
                              </w:rPr>
                            </w:pPr>
                            <w:r>
                              <w:rPr>
                                <w:b/>
                                <w:bCs/>
                                <w:sz w:val="28"/>
                                <w:szCs w:val="28"/>
                              </w:rPr>
                              <w:t>582</w:t>
                            </w:r>
                          </w:p>
                          <w:p w14:paraId="61260C1C" w14:textId="77777777" w:rsidR="002E513E" w:rsidRPr="004636A0" w:rsidRDefault="002E513E" w:rsidP="009F691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2E5B5B8" id="_x0000_t202" coordsize="21600,21600" o:spt="202" path="m,l,21600r21600,l21600,xe">
                <v:stroke joinstyle="miter"/>
                <v:path gradientshapeok="t" o:connecttype="rect"/>
              </v:shapetype>
              <v:shape id="Text Box 27" o:spid="_x0000_s1026" type="#_x0000_t202" style="position:absolute;margin-left:13.25pt;margin-top:-27.2pt;width:43.9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taggIAABA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" stroked="f">
                <v:textbox>
                  <w:txbxContent>
                    <w:p w14:paraId="74830364" w14:textId="52940F9F" w:rsidR="002E513E" w:rsidRPr="004636A0" w:rsidRDefault="003E286F" w:rsidP="009F6912">
                      <w:pPr>
                        <w:pStyle w:val="BasicParagraph"/>
                        <w:rPr>
                          <w:b/>
                          <w:bCs/>
                          <w:sz w:val="28"/>
                          <w:szCs w:val="28"/>
                        </w:rPr>
                      </w:pPr>
                      <w:r>
                        <w:rPr>
                          <w:b/>
                          <w:bCs/>
                          <w:sz w:val="28"/>
                          <w:szCs w:val="28"/>
                        </w:rPr>
                        <w:t>582</w:t>
                      </w:r>
                    </w:p>
                    <w:p w14:paraId="61260C1C" w14:textId="77777777" w:rsidR="002E513E" w:rsidRPr="004636A0" w:rsidRDefault="002E513E" w:rsidP="009F6912">
                      <w:pPr>
                        <w:rPr>
                          <w:b/>
                          <w:bCs/>
                        </w:rPr>
                      </w:pPr>
                    </w:p>
                  </w:txbxContent>
                </v:textbox>
              </v:shape>
            </w:pict>
          </mc:Fallback>
        </mc:AlternateContent>
      </w:r>
      <w:r w:rsidR="00257DA3" w:rsidRPr="008C004E">
        <w:rPr>
          <w:noProof/>
          <w:lang w:eastAsia="en-US"/>
        </w:rPr>
        <mc:AlternateContent>
          <mc:Choice Requires="wps">
            <w:drawing>
              <wp:anchor distT="0" distB="0" distL="114300" distR="114300" simplePos="0" relativeHeight="251665408" behindDoc="0" locked="0" layoutInCell="1" allowOverlap="1" wp14:anchorId="55720F5A" wp14:editId="13C3CBA3">
                <wp:simplePos x="0" y="0"/>
                <wp:positionH relativeFrom="column">
                  <wp:posOffset>895350</wp:posOffset>
                </wp:positionH>
                <wp:positionV relativeFrom="paragraph">
                  <wp:posOffset>280670</wp:posOffset>
                </wp:positionV>
                <wp:extent cx="3395345" cy="542925"/>
                <wp:effectExtent l="0" t="0" r="0" b="952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577B" w14:textId="77777777" w:rsidR="002E513E" w:rsidRDefault="002E513E" w:rsidP="009F6912">
                            <w:pPr>
                              <w:pStyle w:val="BasicParagraph"/>
                              <w:jc w:val="center"/>
                              <w:rPr>
                                <w:b/>
                                <w:bCs/>
                                <w:sz w:val="36"/>
                                <w:szCs w:val="36"/>
                              </w:rPr>
                            </w:pPr>
                            <w:r>
                              <w:rPr>
                                <w:b/>
                                <w:bCs/>
                                <w:sz w:val="36"/>
                                <w:szCs w:val="36"/>
                              </w:rPr>
                              <w:t>Egyptian Journal of Chemistry</w:t>
                            </w:r>
                          </w:p>
                          <w:p w14:paraId="2DC2D92F" w14:textId="77777777" w:rsidR="002E513E" w:rsidRDefault="002E513E" w:rsidP="009F6912">
                            <w:pPr>
                              <w:pStyle w:val="NoParagraphStyle"/>
                              <w:jc w:val="center"/>
                              <w:rPr>
                                <w:b/>
                                <w:bCs/>
                                <w:sz w:val="20"/>
                                <w:szCs w:val="20"/>
                              </w:rPr>
                            </w:pPr>
                            <w:r>
                              <w:rPr>
                                <w:b/>
                                <w:bCs/>
                                <w:sz w:val="20"/>
                                <w:szCs w:val="20"/>
                              </w:rPr>
                              <w:t>http://ejchem.journals.ekb.eg/</w:t>
                            </w:r>
                          </w:p>
                          <w:p w14:paraId="2712AF33" w14:textId="77777777" w:rsidR="002E513E" w:rsidRDefault="002E513E" w:rsidP="009F691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5720F5A" id="Text Box 13" o:spid="_x0000_s1027" type="#_x0000_t202" style="position:absolute;margin-left:70.5pt;margin-top:22.1pt;width:267.3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s/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" filled="f" stroked="f">
                <v:textbox>
                  <w:txbxContent>
                    <w:p w14:paraId="4E62577B" w14:textId="77777777" w:rsidR="002E513E" w:rsidRDefault="002E513E" w:rsidP="009F6912">
                      <w:pPr>
                        <w:pStyle w:val="BasicParagraph"/>
                        <w:jc w:val="center"/>
                        <w:rPr>
                          <w:b/>
                          <w:bCs/>
                          <w:sz w:val="36"/>
                          <w:szCs w:val="36"/>
                        </w:rPr>
                      </w:pPr>
                      <w:r>
                        <w:rPr>
                          <w:b/>
                          <w:bCs/>
                          <w:sz w:val="36"/>
                          <w:szCs w:val="36"/>
                        </w:rPr>
                        <w:t>Egyptian Journal of Chemistry</w:t>
                      </w:r>
                    </w:p>
                    <w:p w14:paraId="2DC2D92F" w14:textId="77777777" w:rsidR="002E513E" w:rsidRDefault="002E513E" w:rsidP="009F6912">
                      <w:pPr>
                        <w:pStyle w:val="NoParagraphStyle"/>
                        <w:jc w:val="center"/>
                        <w:rPr>
                          <w:b/>
                          <w:bCs/>
                          <w:sz w:val="20"/>
                          <w:szCs w:val="20"/>
                        </w:rPr>
                      </w:pPr>
                      <w:r>
                        <w:rPr>
                          <w:b/>
                          <w:bCs/>
                          <w:sz w:val="20"/>
                          <w:szCs w:val="20"/>
                        </w:rPr>
                        <w:t>http://ejchem.journals.ekb.eg/</w:t>
                      </w:r>
                    </w:p>
                    <w:p w14:paraId="2712AF33" w14:textId="77777777" w:rsidR="002E513E" w:rsidRDefault="002E513E" w:rsidP="009F6912">
                      <w:pPr>
                        <w:jc w:val="center"/>
                      </w:pPr>
                    </w:p>
                  </w:txbxContent>
                </v:textbox>
              </v:shape>
            </w:pict>
          </mc:Fallback>
        </mc:AlternateContent>
      </w:r>
      <w:r w:rsidR="00257DA3" w:rsidRPr="008C004E">
        <w:rPr>
          <w:noProof/>
          <w:lang w:eastAsia="en-US"/>
        </w:rPr>
        <w:drawing>
          <wp:inline distT="0" distB="0" distL="0" distR="0" wp14:anchorId="5967DAD2" wp14:editId="00428362">
            <wp:extent cx="882650" cy="1042035"/>
            <wp:effectExtent l="0" t="0" r="0" b="5715"/>
            <wp:docPr id="102" name="Picture 10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650" cy="1042035"/>
                    </a:xfrm>
                    <a:prstGeom prst="rect">
                      <a:avLst/>
                    </a:prstGeom>
                    <a:noFill/>
                    <a:ln>
                      <a:noFill/>
                    </a:ln>
                  </pic:spPr>
                </pic:pic>
              </a:graphicData>
            </a:graphic>
          </wp:inline>
        </w:drawing>
      </w:r>
      <w:r w:rsidR="002A58C0" w:rsidRPr="008C004E">
        <w:rPr>
          <w:rFonts w:hint="cs"/>
          <w:rtl/>
        </w:rPr>
        <w:t xml:space="preserve">    </w:t>
      </w:r>
      <w:r w:rsidR="00322ADA" w:rsidRPr="008C004E">
        <w:t xml:space="preserve">       </w:t>
      </w:r>
      <w:r w:rsidR="002A58C0" w:rsidRPr="008C004E">
        <w:rPr>
          <w:rFonts w:hint="cs"/>
          <w:rtl/>
        </w:rPr>
        <w:t xml:space="preserve">    </w:t>
      </w:r>
      <w:r w:rsidR="009F6912" w:rsidRPr="008C004E">
        <w:rPr>
          <w:rFonts w:hint="cs"/>
          <w:rtl/>
        </w:rPr>
        <w:t xml:space="preserve">        </w:t>
      </w:r>
      <w:r w:rsidR="002A58C0" w:rsidRPr="008C004E">
        <w:rPr>
          <w:rFonts w:hint="cs"/>
          <w:rtl/>
        </w:rPr>
        <w:t xml:space="preserve">                                                                                              </w:t>
      </w:r>
    </w:p>
    <w:p w14:paraId="77B6A111" w14:textId="514D6D48" w:rsidR="004451D5" w:rsidRPr="008C004E" w:rsidRDefault="00257DA3" w:rsidP="001E0465">
      <w:pPr>
        <w:pStyle w:val="Els-Title"/>
        <w:spacing w:before="940" w:line="360" w:lineRule="auto"/>
        <w:contextualSpacing/>
        <w:rPr>
          <w:b/>
          <w:bCs/>
          <w:sz w:val="24"/>
          <w:szCs w:val="24"/>
        </w:rPr>
      </w:pPr>
      <w:r w:rsidRPr="008C004E">
        <w:rPr>
          <w:noProof/>
          <w:sz w:val="24"/>
          <w:szCs w:val="24"/>
          <w:lang w:eastAsia="en-US"/>
        </w:rPr>
        <mc:AlternateContent>
          <mc:Choice Requires="wps">
            <w:drawing>
              <wp:anchor distT="0" distB="0" distL="114300" distR="114300" simplePos="0" relativeHeight="251669504" behindDoc="0" locked="0" layoutInCell="1" allowOverlap="1" wp14:anchorId="20EB8496" wp14:editId="6A5544FD">
                <wp:simplePos x="0" y="0"/>
                <wp:positionH relativeFrom="column">
                  <wp:posOffset>5319065</wp:posOffset>
                </wp:positionH>
                <wp:positionV relativeFrom="paragraph">
                  <wp:posOffset>5232</wp:posOffset>
                </wp:positionV>
                <wp:extent cx="835660" cy="695960"/>
                <wp:effectExtent l="0" t="0" r="0" b="8890"/>
                <wp:wrapSquare wrapText="bothSides"/>
                <wp:docPr id="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695960"/>
                        </a:xfrm>
                        <a:prstGeom prst="rect">
                          <a:avLst/>
                        </a:prstGeom>
                        <a:solidFill>
                          <a:srgbClr val="FFFFFF"/>
                        </a:solidFill>
                        <a:ln w="9525">
                          <a:noFill/>
                          <a:miter lim="800000"/>
                          <a:headEnd/>
                          <a:tailEnd/>
                        </a:ln>
                      </wps:spPr>
                      <wps:txbx>
                        <w:txbxContent>
                          <w:p w14:paraId="050B213D" w14:textId="77777777" w:rsidR="002E513E" w:rsidRDefault="002E513E">
                            <w:r w:rsidRPr="001C02CA">
                              <w:rPr>
                                <w:noProof/>
                                <w:lang w:val="en-US" w:eastAsia="en-US"/>
                              </w:rPr>
                              <w:drawing>
                                <wp:inline distT="0" distB="0" distL="0" distR="0" wp14:anchorId="5719EB78" wp14:editId="186B2D65">
                                  <wp:extent cx="638175" cy="595630"/>
                                  <wp:effectExtent l="0" t="0" r="9525" b="0"/>
                                  <wp:docPr id="4" name="Picture 134" descr="D:\1 my Work\#E JC\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1 my Work\#E JC\downlo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956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0EB8496" id="Text Box 29" o:spid="_x0000_s1028" type="#_x0000_t202" style="position:absolute;left:0;text-align:left;margin-left:418.8pt;margin-top:.4pt;width:65.8pt;height:54.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" stroked="f">
                <v:textbox style="mso-fit-shape-to-text:t">
                  <w:txbxContent>
                    <w:p w14:paraId="050B213D" w14:textId="77777777" w:rsidR="002E513E" w:rsidRDefault="002E513E">
                      <w:r w:rsidRPr="001C02CA">
                        <w:rPr>
                          <w:noProof/>
                          <w:lang w:val="en-US" w:eastAsia="en-US"/>
                        </w:rPr>
                        <w:drawing>
                          <wp:inline distT="0" distB="0" distL="0" distR="0" wp14:anchorId="5719EB78" wp14:editId="186B2D65">
                            <wp:extent cx="638175" cy="595630"/>
                            <wp:effectExtent l="0" t="0" r="9525" b="0"/>
                            <wp:docPr id="4" name="Picture 134" descr="D:\1 my Work\#E JC\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1 my Work\#E JC\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595630"/>
                                    </a:xfrm>
                                    <a:prstGeom prst="rect">
                                      <a:avLst/>
                                    </a:prstGeom>
                                    <a:noFill/>
                                    <a:ln>
                                      <a:noFill/>
                                    </a:ln>
                                  </pic:spPr>
                                </pic:pic>
                              </a:graphicData>
                            </a:graphic>
                          </wp:inline>
                        </w:drawing>
                      </w:r>
                    </w:p>
                  </w:txbxContent>
                </v:textbox>
                <w10:wrap type="square"/>
              </v:shape>
            </w:pict>
          </mc:Fallback>
        </mc:AlternateContent>
      </w:r>
      <w:r w:rsidR="004F6A4B" w:rsidRPr="008C004E">
        <w:rPr>
          <w:b/>
          <w:bCs/>
          <w:sz w:val="24"/>
          <w:szCs w:val="24"/>
        </w:rPr>
        <w:t xml:space="preserve">Co addition for improved </w:t>
      </w:r>
      <w:proofErr w:type="spellStart"/>
      <w:r w:rsidR="004F6A4B" w:rsidRPr="008C004E">
        <w:rPr>
          <w:b/>
          <w:bCs/>
          <w:sz w:val="24"/>
          <w:szCs w:val="24"/>
        </w:rPr>
        <w:t>photocatalytic</w:t>
      </w:r>
      <w:proofErr w:type="spellEnd"/>
      <w:r w:rsidR="004F6A4B" w:rsidRPr="008C004E">
        <w:rPr>
          <w:b/>
          <w:bCs/>
          <w:sz w:val="24"/>
          <w:szCs w:val="24"/>
        </w:rPr>
        <w:t xml:space="preserve"> properties of </w:t>
      </w:r>
      <w:proofErr w:type="spellStart"/>
      <w:r w:rsidR="004F6A4B" w:rsidRPr="008C004E">
        <w:rPr>
          <w:b/>
          <w:bCs/>
          <w:sz w:val="24"/>
          <w:szCs w:val="24"/>
        </w:rPr>
        <w:t>ZnO</w:t>
      </w:r>
      <w:proofErr w:type="spellEnd"/>
      <w:r w:rsidR="004F6A4B" w:rsidRPr="008C004E">
        <w:rPr>
          <w:b/>
          <w:bCs/>
          <w:sz w:val="24"/>
          <w:szCs w:val="24"/>
        </w:rPr>
        <w:t xml:space="preserve"> nanoparticles</w:t>
      </w:r>
    </w:p>
    <w:p w14:paraId="17B4B54C" w14:textId="72C3801F" w:rsidR="006D51E4" w:rsidRPr="008C004E" w:rsidRDefault="006D51E4" w:rsidP="006D51E4">
      <w:pPr>
        <w:pStyle w:val="Els-Author"/>
        <w:rPr>
          <w:b/>
          <w:bCs/>
          <w:sz w:val="24"/>
          <w:szCs w:val="24"/>
        </w:rPr>
      </w:pPr>
      <w:r w:rsidRPr="008C004E">
        <w:rPr>
          <w:b/>
          <w:bCs/>
          <w:sz w:val="20"/>
        </w:rPr>
        <w:t>Ali Moulahi</w:t>
      </w:r>
      <w:r w:rsidRPr="008C004E">
        <w:rPr>
          <w:vertAlign w:val="superscript"/>
          <w:lang w:val="en-US"/>
        </w:rPr>
        <w:t>a,b</w:t>
      </w:r>
      <w:r w:rsidRPr="008C004E">
        <w:rPr>
          <w:b/>
          <w:bCs/>
          <w:sz w:val="24"/>
          <w:szCs w:val="24"/>
          <w:vertAlign w:val="superscript"/>
        </w:rPr>
        <w:t>*</w:t>
      </w:r>
    </w:p>
    <w:p w14:paraId="7759E9FE" w14:textId="1BF61DB2" w:rsidR="006D51E4" w:rsidRPr="008C004E" w:rsidRDefault="006D51E4" w:rsidP="006D51E4">
      <w:pPr>
        <w:pStyle w:val="Els-Affiliation"/>
        <w:rPr>
          <w:sz w:val="20"/>
        </w:rPr>
      </w:pPr>
      <w:r w:rsidRPr="008C004E">
        <w:rPr>
          <w:sz w:val="20"/>
          <w:vertAlign w:val="superscript"/>
        </w:rPr>
        <w:t>a</w:t>
      </w:r>
      <w:r w:rsidRPr="008C004E">
        <w:rPr>
          <w:sz w:val="20"/>
        </w:rPr>
        <w:t xml:space="preserve"> Chemistry Department, University College-Alwajh, Tabuk University, Tabuk, 71421 Saudi Arabia</w:t>
      </w:r>
    </w:p>
    <w:p w14:paraId="153480F0" w14:textId="48709FF9" w:rsidR="004F6A4B" w:rsidRPr="008C004E" w:rsidRDefault="006D51E4" w:rsidP="006D51E4">
      <w:pPr>
        <w:pStyle w:val="Els-Affiliation"/>
        <w:rPr>
          <w:sz w:val="20"/>
        </w:rPr>
      </w:pPr>
      <w:r w:rsidRPr="003E286F">
        <w:rPr>
          <w:sz w:val="20"/>
          <w:vertAlign w:val="superscript"/>
        </w:rPr>
        <w:t>b</w:t>
      </w:r>
      <w:r w:rsidRPr="008C004E">
        <w:rPr>
          <w:sz w:val="20"/>
        </w:rPr>
        <w:t xml:space="preserve"> Unit of Materials and Environement (UR15ES01), IPEIT, University of Tunis,2 rue Jawaher Lel Nahru, Montfleury, 1089 Tunisia</w:t>
      </w:r>
    </w:p>
    <w:p w14:paraId="69F5FD5F" w14:textId="10435CD3" w:rsidR="008A1134" w:rsidRPr="008C004E" w:rsidRDefault="003E286F" w:rsidP="00EF6812">
      <w:pPr>
        <w:pStyle w:val="Els-Abstract-head"/>
        <w:spacing w:after="0"/>
      </w:pPr>
      <w:r>
        <w:t>A</w:t>
      </w:r>
      <w:r w:rsidR="008A1134" w:rsidRPr="008C004E">
        <w:t>bstract</w:t>
      </w:r>
    </w:p>
    <w:p w14:paraId="1D061049" w14:textId="05530633" w:rsidR="00F47FFB" w:rsidRPr="008C004E" w:rsidRDefault="004F6A4B" w:rsidP="00EF6812">
      <w:pPr>
        <w:pStyle w:val="Els-Abstract-text"/>
        <w:ind w:firstLine="720"/>
      </w:pPr>
      <w:r w:rsidRPr="008C004E">
        <w:t xml:space="preserve">In this study, </w:t>
      </w:r>
      <w:proofErr w:type="spellStart"/>
      <w:r w:rsidR="00FC54C0" w:rsidRPr="008C004E">
        <w:t>undoped</w:t>
      </w:r>
      <w:proofErr w:type="spellEnd"/>
      <w:r w:rsidR="00FC54C0" w:rsidRPr="008C004E">
        <w:t xml:space="preserve"> </w:t>
      </w:r>
      <w:proofErr w:type="spellStart"/>
      <w:r w:rsidRPr="008C004E">
        <w:t>ZnO</w:t>
      </w:r>
      <w:proofErr w:type="spellEnd"/>
      <w:r w:rsidRPr="008C004E">
        <w:t xml:space="preserve"> and rod-like Co-doped </w:t>
      </w:r>
      <w:proofErr w:type="spellStart"/>
      <w:r w:rsidRPr="008C004E">
        <w:t>ZnO</w:t>
      </w:r>
      <w:proofErr w:type="spellEnd"/>
      <w:r w:rsidRPr="008C004E">
        <w:t xml:space="preserve"> </w:t>
      </w:r>
      <w:r w:rsidR="00FC54C0" w:rsidRPr="008C004E">
        <w:t xml:space="preserve">nanoparticles (NPs) </w:t>
      </w:r>
      <w:r w:rsidRPr="008C004E">
        <w:t>were successfully synthesized via one step polyol method. In this paper, Zn(NO</w:t>
      </w:r>
      <w:r w:rsidRPr="008C004E">
        <w:rPr>
          <w:vertAlign w:val="subscript"/>
        </w:rPr>
        <w:t>3</w:t>
      </w:r>
      <w:r w:rsidRPr="008C004E">
        <w:t>)</w:t>
      </w:r>
      <w:r w:rsidRPr="008C004E">
        <w:rPr>
          <w:vertAlign w:val="subscript"/>
        </w:rPr>
        <w:t>2</w:t>
      </w:r>
      <w:r w:rsidRPr="008C004E">
        <w:t>.6H</w:t>
      </w:r>
      <w:r w:rsidRPr="008C004E">
        <w:rPr>
          <w:vertAlign w:val="subscript"/>
        </w:rPr>
        <w:t>2</w:t>
      </w:r>
      <w:r w:rsidRPr="008C004E">
        <w:t>O was used as a precursor and Co(NO</w:t>
      </w:r>
      <w:r w:rsidRPr="008C004E">
        <w:rPr>
          <w:vertAlign w:val="subscript"/>
        </w:rPr>
        <w:t>3</w:t>
      </w:r>
      <w:r w:rsidRPr="008C004E">
        <w:t>)</w:t>
      </w:r>
      <w:r w:rsidRPr="008C004E">
        <w:rPr>
          <w:vertAlign w:val="subscript"/>
        </w:rPr>
        <w:t>2</w:t>
      </w:r>
      <w:r w:rsidRPr="008C004E">
        <w:t>.6H</w:t>
      </w:r>
      <w:r w:rsidRPr="008C004E">
        <w:rPr>
          <w:vertAlign w:val="subscript"/>
        </w:rPr>
        <w:t>2</w:t>
      </w:r>
      <w:r w:rsidRPr="008C004E">
        <w:t xml:space="preserve">O was the dopant. </w:t>
      </w:r>
      <w:r w:rsidR="00FC54C0" w:rsidRPr="008C004E">
        <w:rPr>
          <w:lang w:val="en-GB"/>
        </w:rPr>
        <w:t xml:space="preserve">The morphology, structure, crystalline size and optical properties of the undoped and Co doped </w:t>
      </w:r>
      <w:proofErr w:type="spellStart"/>
      <w:r w:rsidR="00FC54C0" w:rsidRPr="008C004E">
        <w:rPr>
          <w:lang w:val="en-GB"/>
        </w:rPr>
        <w:t>ZnO</w:t>
      </w:r>
      <w:proofErr w:type="spellEnd"/>
      <w:r w:rsidR="00FC54C0" w:rsidRPr="008C004E">
        <w:rPr>
          <w:lang w:val="en-GB"/>
        </w:rPr>
        <w:t xml:space="preserve"> were measured in detail. The incorporation of the Co</w:t>
      </w:r>
      <w:r w:rsidR="00FC54C0" w:rsidRPr="008C004E">
        <w:rPr>
          <w:vertAlign w:val="superscript"/>
          <w:lang w:val="en-GB"/>
        </w:rPr>
        <w:t>2+</w:t>
      </w:r>
      <w:r w:rsidR="00FC54C0" w:rsidRPr="008C004E">
        <w:rPr>
          <w:lang w:val="en-GB"/>
        </w:rPr>
        <w:t xml:space="preserve"> in </w:t>
      </w:r>
      <w:proofErr w:type="spellStart"/>
      <w:r w:rsidR="00FC54C0" w:rsidRPr="008C004E">
        <w:rPr>
          <w:lang w:val="en-GB"/>
        </w:rPr>
        <w:t>ZnO</w:t>
      </w:r>
      <w:proofErr w:type="spellEnd"/>
      <w:r w:rsidR="00FC54C0" w:rsidRPr="008C004E">
        <w:rPr>
          <w:lang w:val="en-GB"/>
        </w:rPr>
        <w:t xml:space="preserve"> matrix was confirmed by DRX, ICP and EDX. Optical characterization of the sample revealed that the band gap energy (</w:t>
      </w:r>
      <w:proofErr w:type="spellStart"/>
      <w:r w:rsidR="00FC54C0" w:rsidRPr="008C004E">
        <w:rPr>
          <w:lang w:val="en-GB"/>
        </w:rPr>
        <w:t>Eg</w:t>
      </w:r>
      <w:proofErr w:type="spellEnd"/>
      <w:r w:rsidR="00FC54C0" w:rsidRPr="008C004E">
        <w:rPr>
          <w:lang w:val="en-GB"/>
        </w:rPr>
        <w:t xml:space="preserve">) decreased from </w:t>
      </w:r>
      <w:bookmarkStart w:id="0" w:name="_Hlk66184021"/>
      <w:r w:rsidR="00FC54C0" w:rsidRPr="008C004E">
        <w:rPr>
          <w:lang w:val="en-GB"/>
        </w:rPr>
        <w:t xml:space="preserve">3.36 to 3.25 eV </w:t>
      </w:r>
      <w:bookmarkEnd w:id="0"/>
      <w:r w:rsidR="00FC54C0" w:rsidRPr="008C004E">
        <w:rPr>
          <w:lang w:val="en-GB"/>
        </w:rPr>
        <w:t>with an increase in Co</w:t>
      </w:r>
      <w:r w:rsidR="00FC54C0" w:rsidRPr="008C004E">
        <w:rPr>
          <w:vertAlign w:val="superscript"/>
          <w:lang w:val="en-GB"/>
        </w:rPr>
        <w:t>2+</w:t>
      </w:r>
      <w:r w:rsidR="00FC54C0" w:rsidRPr="008C004E">
        <w:rPr>
          <w:lang w:val="en-GB"/>
        </w:rPr>
        <w:t xml:space="preserve"> doping concentration. </w:t>
      </w:r>
      <w:r w:rsidR="00BB7A59" w:rsidRPr="008C004E">
        <w:rPr>
          <w:lang w:val="en-GB"/>
        </w:rPr>
        <w:t xml:space="preserve">The photocatalytic activity of the synthesized nanoparticles (NPs) was studied with respect to pure and Co-doped </w:t>
      </w:r>
      <w:proofErr w:type="spellStart"/>
      <w:r w:rsidR="00BB7A59" w:rsidRPr="008C004E">
        <w:rPr>
          <w:lang w:val="en-GB"/>
        </w:rPr>
        <w:t>ZnO</w:t>
      </w:r>
      <w:proofErr w:type="spellEnd"/>
      <w:r w:rsidR="00BB7A59" w:rsidRPr="008C004E">
        <w:rPr>
          <w:lang w:val="en-GB"/>
        </w:rPr>
        <w:t xml:space="preserve"> concentrations (0–10% Co). </w:t>
      </w:r>
      <w:r w:rsidRPr="008C004E">
        <w:t xml:space="preserve">The improvement of photocatalytic activity has been noticed with the increase of Co concentration in </w:t>
      </w:r>
      <w:proofErr w:type="spellStart"/>
      <w:r w:rsidRPr="008C004E">
        <w:t>ZnO</w:t>
      </w:r>
      <w:proofErr w:type="spellEnd"/>
      <w:r w:rsidRPr="008C004E">
        <w:t xml:space="preserve"> nanoparticles.</w:t>
      </w:r>
    </w:p>
    <w:p w14:paraId="2F56562F" w14:textId="3D44938B" w:rsidR="008A1134" w:rsidRPr="00EF6812" w:rsidRDefault="004F6A4B" w:rsidP="004F6A4B">
      <w:pPr>
        <w:pStyle w:val="Els-keywords"/>
        <w:rPr>
          <w:sz w:val="18"/>
          <w:szCs w:val="22"/>
        </w:rPr>
        <w:sectPr w:rsidR="008A1134" w:rsidRPr="00EF6812" w:rsidSect="00164DA3">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702" w:right="1392" w:bottom="2652" w:left="1392" w:header="1134" w:footer="1134" w:gutter="0"/>
          <w:pgNumType w:start="6147"/>
          <w:cols w:space="720" w:equalWidth="0">
            <w:col w:w="9122"/>
          </w:cols>
          <w:titlePg/>
          <w:docGrid w:linePitch="272"/>
        </w:sectPr>
      </w:pPr>
      <w:r w:rsidRPr="00EF6812">
        <w:rPr>
          <w:sz w:val="18"/>
          <w:szCs w:val="22"/>
        </w:rPr>
        <w:t xml:space="preserve">Keywords: Polyol synthesis, ZnO NPs, </w:t>
      </w:r>
      <w:r w:rsidR="00BB7A59" w:rsidRPr="00EF6812">
        <w:rPr>
          <w:sz w:val="18"/>
          <w:szCs w:val="22"/>
        </w:rPr>
        <w:t>Doping</w:t>
      </w:r>
      <w:r w:rsidRPr="00EF6812">
        <w:rPr>
          <w:sz w:val="18"/>
          <w:szCs w:val="22"/>
        </w:rPr>
        <w:t xml:space="preserve">, Photocatalytic properties; </w:t>
      </w:r>
    </w:p>
    <w:p w14:paraId="4A19811B" w14:textId="77777777" w:rsidR="004F6A4B" w:rsidRPr="008C004E" w:rsidRDefault="004F6A4B" w:rsidP="00EF6812">
      <w:pPr>
        <w:pStyle w:val="Els-1storder-head"/>
        <w:spacing w:before="0" w:after="0" w:line="276" w:lineRule="auto"/>
      </w:pPr>
      <w:r w:rsidRPr="008C004E">
        <w:lastRenderedPageBreak/>
        <w:t>Introduction</w:t>
      </w:r>
    </w:p>
    <w:p w14:paraId="4AB08678" w14:textId="7976693D" w:rsidR="004F6A4B" w:rsidRPr="008C004E" w:rsidRDefault="00E7460C" w:rsidP="00EF6812">
      <w:pPr>
        <w:pStyle w:val="Els-1storder-head"/>
        <w:numPr>
          <w:ilvl w:val="0"/>
          <w:numId w:val="0"/>
        </w:numPr>
        <w:spacing w:before="0" w:after="0" w:line="240" w:lineRule="auto"/>
        <w:jc w:val="both"/>
        <w:rPr>
          <w:b w:val="0"/>
        </w:rPr>
      </w:pPr>
      <w:bookmarkStart w:id="1" w:name="_Hlk66264040"/>
      <w:r w:rsidRPr="008C004E">
        <w:rPr>
          <w:b w:val="0"/>
        </w:rPr>
        <w:t xml:space="preserve">Today, the recycling and remove of the toxic elements that exists in water is a big challenge on a global scale. Removal of these dye pollutants is necessary for both health and environmental considerations. Many strategies such as electrochemical oxidation, ozonation, photodegradation and adsorption had been used to remove the hazardous pollutants. Among these method, photodegradation process found particular interest because of its high efficiency and inexpensive. Methylene blue (MB) is one of the pollutants found in water from industrial waste. To remove the (MB) from the water, many types of adsorbents such as carbon materials [1], polymers [2] nanoparticles [3], nanocomposites [4] have been extensively used for the removal of dye from aqueous solution. In this study, we used the nanoparticles based </w:t>
      </w:r>
      <w:proofErr w:type="spellStart"/>
      <w:r w:rsidRPr="008C004E">
        <w:rPr>
          <w:b w:val="0"/>
        </w:rPr>
        <w:t>ZnO</w:t>
      </w:r>
      <w:proofErr w:type="spellEnd"/>
      <w:r w:rsidRPr="008C004E">
        <w:rPr>
          <w:b w:val="0"/>
        </w:rPr>
        <w:t xml:space="preserve"> and Co-doped </w:t>
      </w:r>
      <w:proofErr w:type="spellStart"/>
      <w:r w:rsidRPr="008C004E">
        <w:rPr>
          <w:b w:val="0"/>
        </w:rPr>
        <w:t>ZnO</w:t>
      </w:r>
      <w:proofErr w:type="spellEnd"/>
      <w:r w:rsidRPr="008C004E">
        <w:rPr>
          <w:b w:val="0"/>
        </w:rPr>
        <w:t xml:space="preserve"> to remove the MB. Basically, two factors, namely surface area and surface defects, are the most important variables to determine the photocatalytic properties of semiconductor. Due to its high surface activity, crystalline nature, morphological features, and texture; </w:t>
      </w:r>
      <w:proofErr w:type="spellStart"/>
      <w:r w:rsidRPr="008C004E">
        <w:rPr>
          <w:b w:val="0"/>
        </w:rPr>
        <w:t>ZnO</w:t>
      </w:r>
      <w:proofErr w:type="spellEnd"/>
      <w:r w:rsidRPr="008C004E">
        <w:rPr>
          <w:b w:val="0"/>
        </w:rPr>
        <w:t xml:space="preserve"> nanoparticles are considered as the most favorable catalyst for the degradation of organic pollutants [5]. </w:t>
      </w:r>
      <w:proofErr w:type="spellStart"/>
      <w:r w:rsidRPr="008C004E">
        <w:rPr>
          <w:b w:val="0"/>
        </w:rPr>
        <w:t>ZnO</w:t>
      </w:r>
      <w:proofErr w:type="spellEnd"/>
      <w:r w:rsidRPr="008C004E">
        <w:rPr>
          <w:b w:val="0"/>
        </w:rPr>
        <w:t xml:space="preserve"> is considered one of the most attractive materials, thanks to its higher optical </w:t>
      </w:r>
      <w:r w:rsidRPr="008C004E">
        <w:rPr>
          <w:b w:val="0"/>
        </w:rPr>
        <w:lastRenderedPageBreak/>
        <w:t xml:space="preserve">transmittance, wide direct band gap, large exciton binding energy of 60 </w:t>
      </w:r>
      <w:proofErr w:type="spellStart"/>
      <w:r w:rsidRPr="008C004E">
        <w:rPr>
          <w:b w:val="0"/>
        </w:rPr>
        <w:t>meV</w:t>
      </w:r>
      <w:proofErr w:type="spellEnd"/>
      <w:r w:rsidRPr="008C004E">
        <w:rPr>
          <w:b w:val="0"/>
        </w:rPr>
        <w:t xml:space="preserve">, low cost and its low toxicity [6-8]. When it’s a matter of getting attention, </w:t>
      </w:r>
      <w:proofErr w:type="spellStart"/>
      <w:r w:rsidRPr="008C004E">
        <w:rPr>
          <w:b w:val="0"/>
        </w:rPr>
        <w:t>ZnO</w:t>
      </w:r>
      <w:proofErr w:type="spellEnd"/>
      <w:r w:rsidRPr="008C004E">
        <w:rPr>
          <w:b w:val="0"/>
        </w:rPr>
        <w:t xml:space="preserve"> </w:t>
      </w:r>
      <w:proofErr w:type="spellStart"/>
      <w:r w:rsidRPr="008C004E">
        <w:rPr>
          <w:b w:val="0"/>
        </w:rPr>
        <w:t>nanoscale</w:t>
      </w:r>
      <w:proofErr w:type="spellEnd"/>
      <w:r w:rsidRPr="008C004E">
        <w:rPr>
          <w:b w:val="0"/>
        </w:rPr>
        <w:t xml:space="preserve"> is the best, due to its potential applications in many areas such as electronics, photonics and photocatalytic [9, 10]. </w:t>
      </w:r>
      <w:proofErr w:type="spellStart"/>
      <w:r w:rsidRPr="008C004E">
        <w:rPr>
          <w:b w:val="0"/>
        </w:rPr>
        <w:t>ZnO</w:t>
      </w:r>
      <w:proofErr w:type="spellEnd"/>
      <w:r w:rsidRPr="008C004E">
        <w:rPr>
          <w:b w:val="0"/>
        </w:rPr>
        <w:t xml:space="preserve"> crystallizes with a wurtzite structure and has a direct band gap of 3.36 eV at room temperature. A lot of studies prove that the physicochemical properties of the </w:t>
      </w:r>
      <w:proofErr w:type="spellStart"/>
      <w:r w:rsidRPr="008C004E">
        <w:rPr>
          <w:b w:val="0"/>
        </w:rPr>
        <w:t>ZnO</w:t>
      </w:r>
      <w:proofErr w:type="spellEnd"/>
      <w:r w:rsidRPr="008C004E">
        <w:rPr>
          <w:b w:val="0"/>
        </w:rPr>
        <w:t xml:space="preserve"> can be accomplished by doping [11, 12]. Actually, </w:t>
      </w:r>
      <w:proofErr w:type="spellStart"/>
      <w:r w:rsidRPr="008C004E">
        <w:rPr>
          <w:b w:val="0"/>
        </w:rPr>
        <w:t>ZnO</w:t>
      </w:r>
      <w:proofErr w:type="spellEnd"/>
      <w:r w:rsidRPr="008C004E">
        <w:rPr>
          <w:b w:val="0"/>
        </w:rPr>
        <w:t xml:space="preserve"> can be doped by many elements, such as Co [13], Fe [12], Cu [11], Ni [14], Mg [15] and Al [16], to meet the demands of different application. </w:t>
      </w:r>
      <w:bookmarkStart w:id="2" w:name="_Hlk66277841"/>
      <w:r w:rsidRPr="008C004E">
        <w:rPr>
          <w:b w:val="0"/>
        </w:rPr>
        <w:t>Among various dopants, Cobalt (Co</w:t>
      </w:r>
      <w:r w:rsidRPr="008C004E">
        <w:rPr>
          <w:b w:val="0"/>
          <w:vertAlign w:val="superscript"/>
        </w:rPr>
        <w:t>2+</w:t>
      </w:r>
      <w:r w:rsidRPr="008C004E">
        <w:rPr>
          <w:b w:val="0"/>
        </w:rPr>
        <w:t>) ions is the promising candidate for the substitution of Zn sites</w:t>
      </w:r>
      <w:bookmarkEnd w:id="2"/>
      <w:r w:rsidRPr="008C004E">
        <w:rPr>
          <w:b w:val="0"/>
        </w:rPr>
        <w:t xml:space="preserve">. Co can be easily doped in the lattice of </w:t>
      </w:r>
      <w:proofErr w:type="spellStart"/>
      <w:r w:rsidRPr="008C004E">
        <w:rPr>
          <w:b w:val="0"/>
        </w:rPr>
        <w:t>ZnO</w:t>
      </w:r>
      <w:proofErr w:type="spellEnd"/>
      <w:r w:rsidRPr="008C004E">
        <w:rPr>
          <w:b w:val="0"/>
        </w:rPr>
        <w:t xml:space="preserve"> for its similar radius and electronic shell to Zn atom. Furthermore, it is possible to increase as well as decrease the band gap by the use of the right dopants, as opposed to size induced tuning, wherein the band gap can only be increased. In addition, recent literature reported that Cobalt nanoparticles exhibited excellent properties for degradation of the MB [4]. Doping of Co into </w:t>
      </w:r>
      <w:proofErr w:type="spellStart"/>
      <w:r w:rsidRPr="008C004E">
        <w:rPr>
          <w:b w:val="0"/>
        </w:rPr>
        <w:t>ZnO</w:t>
      </w:r>
      <w:proofErr w:type="spellEnd"/>
      <w:r w:rsidRPr="008C004E">
        <w:rPr>
          <w:b w:val="0"/>
        </w:rPr>
        <w:t xml:space="preserve"> is expected to modify the absorption, physical, and chemical properties of </w:t>
      </w:r>
      <w:proofErr w:type="spellStart"/>
      <w:r w:rsidRPr="008C004E">
        <w:rPr>
          <w:b w:val="0"/>
        </w:rPr>
        <w:t>ZnO</w:t>
      </w:r>
      <w:proofErr w:type="spellEnd"/>
      <w:r w:rsidRPr="008C004E">
        <w:rPr>
          <w:b w:val="0"/>
        </w:rPr>
        <w:t xml:space="preserve">. By inducing more defects over the surface of </w:t>
      </w:r>
      <w:proofErr w:type="spellStart"/>
      <w:r w:rsidRPr="008C004E">
        <w:rPr>
          <w:b w:val="0"/>
        </w:rPr>
        <w:t>ZnO</w:t>
      </w:r>
      <w:proofErr w:type="spellEnd"/>
      <w:r w:rsidRPr="008C004E">
        <w:rPr>
          <w:b w:val="0"/>
        </w:rPr>
        <w:t xml:space="preserve">, the optical adsorption </w:t>
      </w:r>
      <w:r w:rsidRPr="008C004E">
        <w:rPr>
          <w:b w:val="0"/>
        </w:rPr>
        <w:lastRenderedPageBreak/>
        <w:t xml:space="preserve">properties can be enhanced. The synthesis of </w:t>
      </w:r>
      <w:proofErr w:type="spellStart"/>
      <w:r w:rsidRPr="008C004E">
        <w:rPr>
          <w:b w:val="0"/>
        </w:rPr>
        <w:t>undoped</w:t>
      </w:r>
      <w:proofErr w:type="spellEnd"/>
      <w:r w:rsidRPr="008C004E">
        <w:rPr>
          <w:b w:val="0"/>
        </w:rPr>
        <w:t xml:space="preserve"> and doped </w:t>
      </w:r>
      <w:proofErr w:type="spellStart"/>
      <w:r w:rsidRPr="008C004E">
        <w:rPr>
          <w:b w:val="0"/>
        </w:rPr>
        <w:t>ZnO</w:t>
      </w:r>
      <w:proofErr w:type="spellEnd"/>
      <w:r w:rsidRPr="008C004E">
        <w:rPr>
          <w:b w:val="0"/>
        </w:rPr>
        <w:t xml:space="preserve"> has been addressed by diverse methods like the vapor-phase transport [17], the microwave-assisted combustion method [18], the chemical vapor deposition [19], the magnetron sputtering [20], the laser ablation [21], and the wet chemical methods. The polyol process is now widely practiced and recognized among scientists in general and chemists in particular, it is a robust method in the wet chemistry field because of its operational simplicity, low cost, high efficiency, as well as the possibility of its environmentally safe large-scale production [22]. During this investigation, </w:t>
      </w:r>
      <w:proofErr w:type="spellStart"/>
      <w:r w:rsidRPr="008C004E">
        <w:rPr>
          <w:b w:val="0"/>
        </w:rPr>
        <w:t>ZnO</w:t>
      </w:r>
      <w:proofErr w:type="spellEnd"/>
      <w:r w:rsidRPr="008C004E">
        <w:rPr>
          <w:b w:val="0"/>
        </w:rPr>
        <w:t xml:space="preserve"> and Zn1-xCoxO were successfully elaborated via a polyol approach. The band gap values were adjusted by varying the doping concentration of Co. The influence of Co doping on the crystal structure, optical, morphological properties was studied. The effect of variation of Co doping concentration on the photocatalytic activity was studied.</w:t>
      </w:r>
    </w:p>
    <w:bookmarkEnd w:id="1"/>
    <w:p w14:paraId="21204A6C" w14:textId="77777777" w:rsidR="00EF6812" w:rsidRDefault="00EF6812" w:rsidP="00A31F99">
      <w:pPr>
        <w:pStyle w:val="Els-1storder-head"/>
        <w:numPr>
          <w:ilvl w:val="0"/>
          <w:numId w:val="0"/>
        </w:numPr>
        <w:spacing w:before="0" w:after="0"/>
      </w:pPr>
    </w:p>
    <w:p w14:paraId="4FC4303B" w14:textId="322A703B" w:rsidR="004F6A4B" w:rsidRPr="008C004E" w:rsidRDefault="00C172F6" w:rsidP="00A31F99">
      <w:pPr>
        <w:pStyle w:val="Els-1storder-head"/>
        <w:numPr>
          <w:ilvl w:val="0"/>
          <w:numId w:val="0"/>
        </w:numPr>
        <w:spacing w:before="0" w:after="0"/>
      </w:pPr>
      <w:r w:rsidRPr="008C004E">
        <w:t>2</w:t>
      </w:r>
      <w:r w:rsidR="004F6A4B" w:rsidRPr="008C004E">
        <w:t>. Experimental section</w:t>
      </w:r>
    </w:p>
    <w:p w14:paraId="29ECC678" w14:textId="77777777" w:rsidR="00BB7A59" w:rsidRPr="008C004E" w:rsidRDefault="00C172F6" w:rsidP="00BB7A59">
      <w:pPr>
        <w:pStyle w:val="Els-1storder-head"/>
        <w:numPr>
          <w:ilvl w:val="0"/>
          <w:numId w:val="0"/>
        </w:numPr>
        <w:spacing w:before="0" w:after="0"/>
        <w:rPr>
          <w:b w:val="0"/>
        </w:rPr>
      </w:pPr>
      <w:r w:rsidRPr="008C004E">
        <w:rPr>
          <w:b w:val="0"/>
        </w:rPr>
        <w:t>2</w:t>
      </w:r>
      <w:r w:rsidR="004F6A4B" w:rsidRPr="008C004E">
        <w:rPr>
          <w:b w:val="0"/>
        </w:rPr>
        <w:t>.1. Polyol synthesis</w:t>
      </w:r>
    </w:p>
    <w:p w14:paraId="1994FB52" w14:textId="7B86AA67" w:rsidR="00A31F99" w:rsidRPr="008C004E" w:rsidRDefault="004F6A4B" w:rsidP="00BB7A59">
      <w:pPr>
        <w:pStyle w:val="Els-1storder-head"/>
        <w:numPr>
          <w:ilvl w:val="0"/>
          <w:numId w:val="0"/>
        </w:numPr>
        <w:spacing w:before="0" w:after="0"/>
        <w:jc w:val="both"/>
        <w:rPr>
          <w:b w:val="0"/>
        </w:rPr>
      </w:pPr>
      <w:r w:rsidRPr="008C004E">
        <w:rPr>
          <w:b w:val="0"/>
        </w:rPr>
        <w:t>All of the chemical reagents were purchased from Aldrich and used without further purification steps. Zinc acetate dihydrate: Zn(CH</w:t>
      </w:r>
      <w:r w:rsidRPr="008C004E">
        <w:rPr>
          <w:b w:val="0"/>
          <w:vertAlign w:val="subscript"/>
        </w:rPr>
        <w:t>3</w:t>
      </w:r>
      <w:r w:rsidRPr="008C004E">
        <w:rPr>
          <w:b w:val="0"/>
        </w:rPr>
        <w:t>OO)</w:t>
      </w:r>
      <w:r w:rsidRPr="008C004E">
        <w:rPr>
          <w:b w:val="0"/>
          <w:vertAlign w:val="subscript"/>
        </w:rPr>
        <w:t>2</w:t>
      </w:r>
      <w:r w:rsidRPr="008C004E">
        <w:rPr>
          <w:b w:val="0"/>
        </w:rPr>
        <w:t>.2H</w:t>
      </w:r>
      <w:r w:rsidRPr="008C004E">
        <w:rPr>
          <w:b w:val="0"/>
          <w:vertAlign w:val="subscript"/>
        </w:rPr>
        <w:t>2</w:t>
      </w:r>
      <w:r w:rsidRPr="008C004E">
        <w:rPr>
          <w:b w:val="0"/>
        </w:rPr>
        <w:t>O and cobalt nitrate hexahydrate: Co(NO</w:t>
      </w:r>
      <w:r w:rsidRPr="008C004E">
        <w:rPr>
          <w:b w:val="0"/>
          <w:vertAlign w:val="subscript"/>
        </w:rPr>
        <w:t>3</w:t>
      </w:r>
      <w:r w:rsidRPr="008C004E">
        <w:rPr>
          <w:b w:val="0"/>
        </w:rPr>
        <w:t>)</w:t>
      </w:r>
      <w:r w:rsidRPr="008C004E">
        <w:rPr>
          <w:b w:val="0"/>
          <w:vertAlign w:val="subscript"/>
        </w:rPr>
        <w:t>2</w:t>
      </w:r>
      <w:r w:rsidRPr="008C004E">
        <w:rPr>
          <w:b w:val="0"/>
        </w:rPr>
        <w:t>,6H</w:t>
      </w:r>
      <w:r w:rsidRPr="008C004E">
        <w:rPr>
          <w:b w:val="0"/>
          <w:vertAlign w:val="subscript"/>
        </w:rPr>
        <w:t>2</w:t>
      </w:r>
      <w:r w:rsidRPr="008C004E">
        <w:rPr>
          <w:b w:val="0"/>
        </w:rPr>
        <w:t>O were used as zinc and cobalt sources and diethylene glycol (H</w:t>
      </w:r>
      <w:r w:rsidRPr="008C004E">
        <w:rPr>
          <w:b w:val="0"/>
          <w:vertAlign w:val="subscript"/>
        </w:rPr>
        <w:t>10</w:t>
      </w:r>
      <w:r w:rsidRPr="008C004E">
        <w:rPr>
          <w:b w:val="0"/>
        </w:rPr>
        <w:t>C</w:t>
      </w:r>
      <w:r w:rsidRPr="008C004E">
        <w:rPr>
          <w:b w:val="0"/>
          <w:vertAlign w:val="subscript"/>
        </w:rPr>
        <w:t>4</w:t>
      </w:r>
      <w:r w:rsidRPr="008C004E">
        <w:rPr>
          <w:b w:val="0"/>
        </w:rPr>
        <w:t>O</w:t>
      </w:r>
      <w:r w:rsidRPr="008C004E">
        <w:rPr>
          <w:b w:val="0"/>
          <w:vertAlign w:val="subscript"/>
        </w:rPr>
        <w:t>3</w:t>
      </w:r>
      <w:r w:rsidRPr="008C004E">
        <w:rPr>
          <w:b w:val="0"/>
        </w:rPr>
        <w:t xml:space="preserve">) as template. </w:t>
      </w:r>
      <w:bookmarkStart w:id="3" w:name="_Hlk66304345"/>
      <w:r w:rsidRPr="008C004E">
        <w:rPr>
          <w:b w:val="0"/>
        </w:rPr>
        <w:t>In a common synthesis, zinc and cobalt precursors are brought in a stoichiometric proportion in order to get 1 g of Zn</w:t>
      </w:r>
      <w:r w:rsidRPr="008C004E">
        <w:rPr>
          <w:b w:val="0"/>
          <w:vertAlign w:val="subscript"/>
        </w:rPr>
        <w:t>1-x</w:t>
      </w:r>
      <w:r w:rsidRPr="008C004E">
        <w:rPr>
          <w:b w:val="0"/>
        </w:rPr>
        <w:t>Co</w:t>
      </w:r>
      <w:r w:rsidRPr="008C004E">
        <w:rPr>
          <w:b w:val="0"/>
          <w:vertAlign w:val="subscript"/>
        </w:rPr>
        <w:t>x</w:t>
      </w:r>
      <w:r w:rsidRPr="008C004E">
        <w:rPr>
          <w:b w:val="0"/>
        </w:rPr>
        <w:t>O powder and added to 250 mL H</w:t>
      </w:r>
      <w:r w:rsidRPr="008C004E">
        <w:rPr>
          <w:b w:val="0"/>
          <w:vertAlign w:val="subscript"/>
        </w:rPr>
        <w:t>10</w:t>
      </w:r>
      <w:r w:rsidRPr="008C004E">
        <w:rPr>
          <w:b w:val="0"/>
        </w:rPr>
        <w:t>C</w:t>
      </w:r>
      <w:r w:rsidRPr="008C004E">
        <w:rPr>
          <w:b w:val="0"/>
          <w:vertAlign w:val="subscript"/>
        </w:rPr>
        <w:t>4</w:t>
      </w:r>
      <w:r w:rsidRPr="008C004E">
        <w:rPr>
          <w:b w:val="0"/>
        </w:rPr>
        <w:t>O</w:t>
      </w:r>
      <w:r w:rsidRPr="008C004E">
        <w:rPr>
          <w:b w:val="0"/>
          <w:vertAlign w:val="subscript"/>
        </w:rPr>
        <w:t>3</w:t>
      </w:r>
      <w:r w:rsidRPr="008C004E">
        <w:rPr>
          <w:b w:val="0"/>
        </w:rPr>
        <w:t xml:space="preserve">. </w:t>
      </w:r>
      <w:bookmarkEnd w:id="3"/>
      <w:r w:rsidRPr="008C004E">
        <w:rPr>
          <w:b w:val="0"/>
        </w:rPr>
        <w:t>The resulting mixture was heated under continuous stirring to obtain a green sol refluxed at 180 °C for 1 h. At the end of the reaction, the precipitate was separated by centrifugation, washed several times with ethanol to remove the organic product and dried in an oven at 80 C.</w:t>
      </w:r>
    </w:p>
    <w:p w14:paraId="03303F61" w14:textId="77777777" w:rsidR="00EF6812" w:rsidRDefault="00EF6812" w:rsidP="00A31F99">
      <w:pPr>
        <w:pStyle w:val="Els-1storder-head"/>
        <w:numPr>
          <w:ilvl w:val="0"/>
          <w:numId w:val="0"/>
        </w:numPr>
        <w:spacing w:before="0" w:after="0"/>
        <w:jc w:val="both"/>
        <w:rPr>
          <w:bCs/>
        </w:rPr>
      </w:pPr>
    </w:p>
    <w:p w14:paraId="10954851" w14:textId="558C51F0" w:rsidR="004F6A4B" w:rsidRPr="008C004E" w:rsidRDefault="00C172F6" w:rsidP="00A31F99">
      <w:pPr>
        <w:pStyle w:val="Els-1storder-head"/>
        <w:numPr>
          <w:ilvl w:val="0"/>
          <w:numId w:val="0"/>
        </w:numPr>
        <w:spacing w:before="0" w:after="0"/>
        <w:jc w:val="both"/>
        <w:rPr>
          <w:bCs/>
        </w:rPr>
      </w:pPr>
      <w:r w:rsidRPr="008C004E">
        <w:rPr>
          <w:bCs/>
        </w:rPr>
        <w:t>2</w:t>
      </w:r>
      <w:r w:rsidR="004F6A4B" w:rsidRPr="008C004E">
        <w:rPr>
          <w:bCs/>
        </w:rPr>
        <w:t>.2. Characterization techniques</w:t>
      </w:r>
    </w:p>
    <w:p w14:paraId="293CFE25" w14:textId="23EEA690" w:rsidR="007B5200" w:rsidRPr="007B5200" w:rsidRDefault="004F6A4B" w:rsidP="007B5200">
      <w:pPr>
        <w:jc w:val="both"/>
        <w:rPr>
          <w:lang w:val="en-US"/>
        </w:rPr>
      </w:pPr>
      <w:r w:rsidRPr="008C004E">
        <w:t xml:space="preserve">X-ray powder diffraction data (XRD) were recorded on a </w:t>
      </w:r>
      <w:proofErr w:type="spellStart"/>
      <w:r w:rsidRPr="008C004E">
        <w:t>X'PertPro</w:t>
      </w:r>
      <w:proofErr w:type="spellEnd"/>
      <w:r w:rsidRPr="008C004E">
        <w:t xml:space="preserve"> </w:t>
      </w:r>
      <w:proofErr w:type="spellStart"/>
      <w:r w:rsidRPr="008C004E">
        <w:t>Panalytical</w:t>
      </w:r>
      <w:proofErr w:type="spellEnd"/>
      <w:r w:rsidRPr="008C004E">
        <w:t xml:space="preserve"> </w:t>
      </w:r>
      <w:proofErr w:type="spellStart"/>
      <w:r w:rsidRPr="008C004E">
        <w:t>diffractometer</w:t>
      </w:r>
      <w:proofErr w:type="spellEnd"/>
      <w:r w:rsidRPr="008C004E">
        <w:t xml:space="preserve"> with </w:t>
      </w:r>
      <w:proofErr w:type="spellStart"/>
      <w:r w:rsidRPr="008C004E">
        <w:t>CuK</w:t>
      </w:r>
      <w:proofErr w:type="spellEnd"/>
      <w:r w:rsidRPr="008C004E">
        <w:t xml:space="preserve">α radiation (λ=1.5418 Å) and a graphite monochromator. </w:t>
      </w:r>
      <w:bookmarkStart w:id="4" w:name="_Hlk66278540"/>
      <w:r w:rsidRPr="008C004E">
        <w:t xml:space="preserve">The XRD measurements were carried out by applying a step scanning method (2θ range from 3 to </w:t>
      </w:r>
      <w:r w:rsidR="0093159A" w:rsidRPr="008C004E">
        <w:t>80°</w:t>
      </w:r>
      <w:r w:rsidRPr="008C004E">
        <w:t xml:space="preserve">), </w:t>
      </w:r>
      <w:bookmarkEnd w:id="4"/>
      <w:r w:rsidRPr="008C004E">
        <w:t>the scanning rate is 0.017 per second and the step time is 1 s. Scanning electron microscopy (SEM) images were carried out with a SEI instrument (operating at 5 kV) microscope. The diffuse reflectance of our pigment particles were</w:t>
      </w:r>
      <w:r w:rsidR="007B5200" w:rsidRPr="007B5200">
        <w:t xml:space="preserve"> </w:t>
      </w:r>
      <w:r w:rsidR="007B5200" w:rsidRPr="007B5200">
        <w:rPr>
          <w:lang w:val="en-US"/>
        </w:rPr>
        <w:t>measured using a Varian Cary 5000 UV-Vise NIR spectrophotometer in 250 nm 800 nm range.</w:t>
      </w:r>
    </w:p>
    <w:p w14:paraId="36F80CA3" w14:textId="6232BB0A" w:rsidR="00A31F99" w:rsidRPr="008C004E" w:rsidRDefault="00EF6812" w:rsidP="007B5200">
      <w:pPr>
        <w:pStyle w:val="Els-1storder-head"/>
        <w:numPr>
          <w:ilvl w:val="0"/>
          <w:numId w:val="0"/>
        </w:numPr>
        <w:spacing w:before="0" w:after="0"/>
        <w:jc w:val="both"/>
        <w:rPr>
          <w:b w:val="0"/>
        </w:rPr>
      </w:pPr>
      <w:r>
        <w:rPr>
          <w:b w:val="0"/>
        </w:rPr>
        <w:t xml:space="preserve"> </w:t>
      </w:r>
    </w:p>
    <w:p w14:paraId="18F75755" w14:textId="4382B154" w:rsidR="004F6A4B" w:rsidRPr="008C004E" w:rsidRDefault="00EF6812" w:rsidP="00A31F99">
      <w:pPr>
        <w:pStyle w:val="Els-1storder-head"/>
        <w:numPr>
          <w:ilvl w:val="0"/>
          <w:numId w:val="0"/>
        </w:numPr>
        <w:spacing w:before="0" w:after="0"/>
        <w:jc w:val="both"/>
        <w:rPr>
          <w:bCs/>
        </w:rPr>
      </w:pPr>
      <w:r>
        <w:rPr>
          <w:bCs/>
        </w:rPr>
        <w:t>2</w:t>
      </w:r>
      <w:r w:rsidR="004F6A4B" w:rsidRPr="008C004E">
        <w:rPr>
          <w:bCs/>
        </w:rPr>
        <w:t>.3. Measurement of Photocatalytic Activity</w:t>
      </w:r>
    </w:p>
    <w:p w14:paraId="7845F1B3" w14:textId="27CA7D18" w:rsidR="00B557BB" w:rsidRPr="007B5200" w:rsidRDefault="004F6A4B" w:rsidP="007B5200">
      <w:pPr>
        <w:autoSpaceDE w:val="0"/>
        <w:autoSpaceDN w:val="0"/>
        <w:adjustRightInd w:val="0"/>
        <w:spacing w:line="276" w:lineRule="auto"/>
        <w:ind w:firstLine="720"/>
        <w:jc w:val="both"/>
        <w:rPr>
          <w:b/>
          <w:bCs/>
        </w:rPr>
      </w:pPr>
      <w:r w:rsidRPr="008C004E">
        <w:t xml:space="preserve">The photocatalytic activity of the </w:t>
      </w:r>
      <w:proofErr w:type="spellStart"/>
      <w:r w:rsidRPr="008C004E">
        <w:t>undoped</w:t>
      </w:r>
      <w:proofErr w:type="spellEnd"/>
      <w:r w:rsidRPr="008C004E">
        <w:t xml:space="preserve"> </w:t>
      </w:r>
      <w:proofErr w:type="spellStart"/>
      <w:r w:rsidRPr="008C004E">
        <w:t>ZnO</w:t>
      </w:r>
      <w:proofErr w:type="spellEnd"/>
      <w:r w:rsidRPr="008C004E">
        <w:t xml:space="preserve"> and Co-doped </w:t>
      </w:r>
      <w:proofErr w:type="spellStart"/>
      <w:r w:rsidRPr="008C004E">
        <w:t>ZnO</w:t>
      </w:r>
      <w:proofErr w:type="spellEnd"/>
      <w:r w:rsidRPr="008C004E">
        <w:t xml:space="preserve"> was tested </w:t>
      </w:r>
      <w:r w:rsidR="000C2B45" w:rsidRPr="008C004E">
        <w:t>by the</w:t>
      </w:r>
      <w:r w:rsidRPr="008C004E">
        <w:t xml:space="preserve"> </w:t>
      </w:r>
      <w:r w:rsidR="000C2B45" w:rsidRPr="008C004E">
        <w:t>methylene blue (MB) dye degradation under UV-Vis irradiation</w:t>
      </w:r>
      <w:r w:rsidRPr="008C004E">
        <w:t>.</w:t>
      </w:r>
      <w:r w:rsidR="007B5200">
        <w:t xml:space="preserve"> </w:t>
      </w:r>
      <w:r w:rsidRPr="007B5200">
        <w:lastRenderedPageBreak/>
        <w:t xml:space="preserve">Experiments were performed in a </w:t>
      </w:r>
      <w:proofErr w:type="spellStart"/>
      <w:r w:rsidRPr="007B5200">
        <w:t>Vossloh</w:t>
      </w:r>
      <w:proofErr w:type="spellEnd"/>
      <w:r w:rsidRPr="007B5200">
        <w:t xml:space="preserve"> </w:t>
      </w:r>
      <w:proofErr w:type="spellStart"/>
      <w:r w:rsidRPr="007B5200">
        <w:t>schwabe</w:t>
      </w:r>
      <w:proofErr w:type="spellEnd"/>
      <w:r w:rsidRPr="007B5200">
        <w:t xml:space="preserve"> (1 L) reactor containing 10 mL of MB solution with an initial concentration of 10 mg L</w:t>
      </w:r>
      <w:r w:rsidRPr="007B5200">
        <w:rPr>
          <w:vertAlign w:val="superscript"/>
        </w:rPr>
        <w:t>-1</w:t>
      </w:r>
      <w:r w:rsidRPr="007B5200">
        <w:t xml:space="preserve"> and the loading of the catalyst is 1 g L</w:t>
      </w:r>
      <w:r w:rsidRPr="007B5200">
        <w:rPr>
          <w:vertAlign w:val="superscript"/>
        </w:rPr>
        <w:t>-1</w:t>
      </w:r>
      <w:r w:rsidRPr="007B5200">
        <w:t xml:space="preserve">. </w:t>
      </w:r>
      <w:bookmarkStart w:id="5" w:name="_Hlk66270520"/>
      <w:r w:rsidRPr="007B5200">
        <w:t>The irradiation source was under the irradiation of UV lamp (</w:t>
      </w:r>
      <w:r w:rsidR="00742CF1" w:rsidRPr="007B5200">
        <w:t>125</w:t>
      </w:r>
      <w:r w:rsidRPr="007B5200">
        <w:t xml:space="preserve"> W)</w:t>
      </w:r>
      <w:bookmarkEnd w:id="5"/>
      <w:r w:rsidRPr="007B5200">
        <w:t xml:space="preserve"> with a maximum emission at 365 nm immersed within the reactor in a double wall jacket for water circulation to avoid the heating of mixture</w:t>
      </w:r>
      <w:r w:rsidR="00B557BB" w:rsidRPr="007B5200">
        <w:t>.</w:t>
      </w:r>
      <w:r w:rsidRPr="007B5200">
        <w:t xml:space="preserve"> </w:t>
      </w:r>
      <w:r w:rsidR="00B557BB" w:rsidRPr="007B5200">
        <w:t xml:space="preserve">The </w:t>
      </w:r>
      <w:r w:rsidR="00B557BB" w:rsidRPr="007B5200">
        <w:rPr>
          <w:lang w:val="en-US" w:eastAsia="en-US"/>
        </w:rPr>
        <w:t xml:space="preserve">MB dye solution was mixed with a fixed amount </w:t>
      </w:r>
      <w:proofErr w:type="spellStart"/>
      <w:r w:rsidR="00B557BB" w:rsidRPr="007B5200">
        <w:rPr>
          <w:lang w:val="en-US" w:eastAsia="en-US"/>
        </w:rPr>
        <w:t>ZnO</w:t>
      </w:r>
      <w:proofErr w:type="spellEnd"/>
      <w:r w:rsidR="00B557BB" w:rsidRPr="007B5200">
        <w:rPr>
          <w:lang w:val="en-US" w:eastAsia="en-US"/>
        </w:rPr>
        <w:t xml:space="preserve"> NPs at natural </w:t>
      </w:r>
      <w:r w:rsidR="00BB7A59" w:rsidRPr="007B5200">
        <w:rPr>
          <w:lang w:val="en-US" w:eastAsia="en-US"/>
        </w:rPr>
        <w:t>pH</w:t>
      </w:r>
      <w:r w:rsidR="00B557BB" w:rsidRPr="007B5200">
        <w:rPr>
          <w:lang w:val="en-US" w:eastAsia="en-US"/>
        </w:rPr>
        <w:t>=7.4. The solution was placed under UV illumination</w:t>
      </w:r>
      <w:r w:rsidR="00B557BB" w:rsidRPr="007B5200">
        <w:t xml:space="preserve"> </w:t>
      </w:r>
      <w:r w:rsidR="00B557BB" w:rsidRPr="007B5200">
        <w:rPr>
          <w:lang w:val="en-US" w:eastAsia="en-US"/>
        </w:rPr>
        <w:t>and was magnetically stirred.</w:t>
      </w:r>
    </w:p>
    <w:p w14:paraId="7C0662B7" w14:textId="1F4F0E57" w:rsidR="00153344" w:rsidRPr="008C004E" w:rsidRDefault="004F6A4B" w:rsidP="007B5200">
      <w:pPr>
        <w:autoSpaceDE w:val="0"/>
        <w:autoSpaceDN w:val="0"/>
        <w:adjustRightInd w:val="0"/>
        <w:spacing w:line="276" w:lineRule="auto"/>
        <w:ind w:firstLine="720"/>
        <w:jc w:val="both"/>
        <w:rPr>
          <w:lang w:val="en-US" w:eastAsia="en-US"/>
        </w:rPr>
      </w:pPr>
      <w:r w:rsidRPr="008C004E">
        <w:t xml:space="preserve">At regular time intervals, suspension samples were collected and centrifuged to separate solid particles. The filtrates were </w:t>
      </w:r>
      <w:proofErr w:type="spellStart"/>
      <w:r w:rsidRPr="008C004E">
        <w:t>analyzed</w:t>
      </w:r>
      <w:proofErr w:type="spellEnd"/>
      <w:r w:rsidRPr="008C004E">
        <w:t xml:space="preserve"> by recording the variation of the absorption band maximum at 365 nm in the UV–vis spectrum of MB using a Hach RD/4000 UV–vis spectrophotometer. Similar procedure was adopted for Co dopants (1, 5, and 10%)-</w:t>
      </w:r>
      <w:proofErr w:type="spellStart"/>
      <w:r w:rsidRPr="008C004E">
        <w:t>ZnO</w:t>
      </w:r>
      <w:proofErr w:type="spellEnd"/>
      <w:r w:rsidRPr="008C004E">
        <w:t xml:space="preserve"> using MB solution. The MB concentration was calculated by Beer–Lambert equation.</w:t>
      </w:r>
      <w:r w:rsidR="00153344" w:rsidRPr="008C004E">
        <w:rPr>
          <w:lang w:val="en-US" w:eastAsia="en-US"/>
        </w:rPr>
        <w:t xml:space="preserve"> </w:t>
      </w:r>
    </w:p>
    <w:p w14:paraId="2D5543AB" w14:textId="2E99C7DB" w:rsidR="00153344" w:rsidRPr="008C004E" w:rsidRDefault="00153344" w:rsidP="004C524C">
      <w:pPr>
        <w:autoSpaceDE w:val="0"/>
        <w:autoSpaceDN w:val="0"/>
        <w:adjustRightInd w:val="0"/>
        <w:spacing w:line="276" w:lineRule="auto"/>
        <w:jc w:val="both"/>
        <w:rPr>
          <w:lang w:val="en-US" w:eastAsia="en-US"/>
        </w:rPr>
      </w:pPr>
      <w:r w:rsidRPr="008C004E">
        <w:rPr>
          <w:lang w:val="en-US" w:eastAsia="en-US"/>
        </w:rPr>
        <w:t xml:space="preserve">Percentage of </w:t>
      </w:r>
      <w:r w:rsidR="00B557BB" w:rsidRPr="008C004E">
        <w:rPr>
          <w:lang w:val="en-US" w:eastAsia="en-US"/>
        </w:rPr>
        <w:t>M</w:t>
      </w:r>
      <w:r w:rsidRPr="008C004E">
        <w:rPr>
          <w:lang w:val="en-US" w:eastAsia="en-US"/>
        </w:rPr>
        <w:t>B degraded by the catalyst surface</w:t>
      </w:r>
      <w:r w:rsidR="00B557BB" w:rsidRPr="008C004E">
        <w:rPr>
          <w:lang w:val="en-US" w:eastAsia="en-US"/>
        </w:rPr>
        <w:t xml:space="preserve"> </w:t>
      </w:r>
      <w:r w:rsidRPr="008C004E">
        <w:rPr>
          <w:lang w:val="en-US" w:eastAsia="en-US"/>
        </w:rPr>
        <w:t>was calculated from the following equation:</w:t>
      </w:r>
    </w:p>
    <w:p w14:paraId="342E6EB0" w14:textId="1D2DF20F" w:rsidR="00153344" w:rsidRPr="008C004E" w:rsidRDefault="00153344" w:rsidP="004C524C">
      <w:pPr>
        <w:autoSpaceDE w:val="0"/>
        <w:autoSpaceDN w:val="0"/>
        <w:adjustRightInd w:val="0"/>
        <w:spacing w:line="276" w:lineRule="auto"/>
        <w:jc w:val="both"/>
        <w:rPr>
          <w:lang w:val="en-US" w:eastAsia="en-US"/>
        </w:rPr>
      </w:pPr>
      <w:r w:rsidRPr="008C004E">
        <w:rPr>
          <w:lang w:val="en-US" w:eastAsia="en-US"/>
        </w:rPr>
        <w:t>Percentage of degradation</w:t>
      </w:r>
      <w:r w:rsidR="00B748BB" w:rsidRPr="008C004E">
        <w:rPr>
          <w:lang w:val="en-US" w:eastAsia="en-US"/>
        </w:rPr>
        <w:t xml:space="preserve"> = (</w:t>
      </w:r>
      <w:r w:rsidRPr="008C004E">
        <w:rPr>
          <w:lang w:val="en-US" w:eastAsia="en-US"/>
        </w:rPr>
        <w:t>C</w:t>
      </w:r>
      <w:r w:rsidRPr="008C004E">
        <w:rPr>
          <w:vertAlign w:val="subscript"/>
          <w:lang w:val="en-US" w:eastAsia="en-US"/>
        </w:rPr>
        <w:t>0</w:t>
      </w:r>
      <w:r w:rsidRPr="008C004E">
        <w:rPr>
          <w:lang w:val="en-US" w:eastAsia="en-US"/>
        </w:rPr>
        <w:t>−</w:t>
      </w:r>
      <w:r w:rsidR="00B748BB" w:rsidRPr="008C004E">
        <w:rPr>
          <w:lang w:val="en-US" w:eastAsia="en-US"/>
        </w:rPr>
        <w:t>C</w:t>
      </w:r>
      <w:r w:rsidR="00B748BB" w:rsidRPr="008C004E">
        <w:rPr>
          <w:vertAlign w:val="subscript"/>
          <w:lang w:val="en-US" w:eastAsia="en-US"/>
        </w:rPr>
        <w:t>t</w:t>
      </w:r>
      <w:r w:rsidR="00B748BB" w:rsidRPr="008C004E">
        <w:rPr>
          <w:lang w:val="en-US" w:eastAsia="en-US"/>
        </w:rPr>
        <w:t>)/</w:t>
      </w:r>
      <w:r w:rsidRPr="008C004E">
        <w:rPr>
          <w:lang w:val="en-US" w:eastAsia="en-US"/>
        </w:rPr>
        <w:t>C</w:t>
      </w:r>
      <w:r w:rsidR="00B748BB" w:rsidRPr="008C004E">
        <w:rPr>
          <w:vertAlign w:val="subscript"/>
          <w:lang w:val="en-US" w:eastAsia="en-US"/>
        </w:rPr>
        <w:t>0</w:t>
      </w:r>
      <w:r w:rsidR="00B748BB" w:rsidRPr="008C004E">
        <w:rPr>
          <w:lang w:val="en-US" w:eastAsia="en-US"/>
        </w:rPr>
        <w:t>x</w:t>
      </w:r>
      <w:r w:rsidRPr="008C004E">
        <w:rPr>
          <w:lang w:val="en-US" w:eastAsia="en-US"/>
        </w:rPr>
        <w:t xml:space="preserve">100% </w:t>
      </w:r>
    </w:p>
    <w:p w14:paraId="2846B59F" w14:textId="77777777" w:rsidR="00B748BB" w:rsidRPr="008C004E" w:rsidRDefault="00B748BB" w:rsidP="004C524C">
      <w:pPr>
        <w:autoSpaceDE w:val="0"/>
        <w:autoSpaceDN w:val="0"/>
        <w:adjustRightInd w:val="0"/>
        <w:spacing w:line="276" w:lineRule="auto"/>
        <w:jc w:val="both"/>
        <w:rPr>
          <w:lang w:val="en-US" w:eastAsia="en-US"/>
        </w:rPr>
      </w:pPr>
    </w:p>
    <w:p w14:paraId="23D2F356" w14:textId="35854431" w:rsidR="00A31F99" w:rsidRPr="008C004E" w:rsidRDefault="00153344" w:rsidP="004C524C">
      <w:pPr>
        <w:autoSpaceDE w:val="0"/>
        <w:autoSpaceDN w:val="0"/>
        <w:adjustRightInd w:val="0"/>
        <w:spacing w:line="276" w:lineRule="auto"/>
        <w:jc w:val="both"/>
        <w:rPr>
          <w:lang w:val="en-US" w:eastAsia="en-US"/>
        </w:rPr>
      </w:pPr>
      <w:r w:rsidRPr="008C004E">
        <w:rPr>
          <w:lang w:val="en-US" w:eastAsia="en-US"/>
        </w:rPr>
        <w:t>where C</w:t>
      </w:r>
      <w:r w:rsidRPr="008C004E">
        <w:rPr>
          <w:vertAlign w:val="subscript"/>
          <w:lang w:val="en-US" w:eastAsia="en-US"/>
        </w:rPr>
        <w:t>0</w:t>
      </w:r>
      <w:r w:rsidRPr="008C004E">
        <w:rPr>
          <w:lang w:val="en-US" w:eastAsia="en-US"/>
        </w:rPr>
        <w:t xml:space="preserve"> represents the initial time of absorption and</w:t>
      </w:r>
      <w:r w:rsidR="00B557BB" w:rsidRPr="008C004E">
        <w:rPr>
          <w:lang w:val="en-US" w:eastAsia="en-US"/>
        </w:rPr>
        <w:t xml:space="preserve"> </w:t>
      </w:r>
      <w:r w:rsidRPr="008C004E">
        <w:rPr>
          <w:lang w:val="en-US" w:eastAsia="en-US"/>
        </w:rPr>
        <w:t>C</w:t>
      </w:r>
      <w:r w:rsidRPr="008C004E">
        <w:rPr>
          <w:vertAlign w:val="subscript"/>
          <w:lang w:val="en-US" w:eastAsia="en-US"/>
        </w:rPr>
        <w:t>t</w:t>
      </w:r>
      <w:r w:rsidRPr="008C004E">
        <w:rPr>
          <w:lang w:val="en-US" w:eastAsia="en-US"/>
        </w:rPr>
        <w:t xml:space="preserve"> represents the absorption after various intervals of</w:t>
      </w:r>
      <w:r w:rsidR="00B557BB" w:rsidRPr="008C004E">
        <w:rPr>
          <w:lang w:val="en-US" w:eastAsia="en-US"/>
        </w:rPr>
        <w:t xml:space="preserve"> </w:t>
      </w:r>
      <w:r w:rsidRPr="008C004E">
        <w:rPr>
          <w:lang w:val="en-US" w:eastAsia="en-US"/>
        </w:rPr>
        <w:t xml:space="preserve">time (0, 30, and </w:t>
      </w:r>
      <w:r w:rsidR="00B557BB" w:rsidRPr="008C004E">
        <w:rPr>
          <w:lang w:val="en-US" w:eastAsia="en-US"/>
        </w:rPr>
        <w:t>6</w:t>
      </w:r>
      <w:r w:rsidRPr="008C004E">
        <w:rPr>
          <w:lang w:val="en-US" w:eastAsia="en-US"/>
        </w:rPr>
        <w:t>0 min).</w:t>
      </w:r>
    </w:p>
    <w:p w14:paraId="02B421FB" w14:textId="77777777" w:rsidR="00A31F99" w:rsidRPr="008C004E" w:rsidRDefault="00A31F99" w:rsidP="00A31F99">
      <w:pPr>
        <w:pStyle w:val="Els-body-text"/>
      </w:pPr>
    </w:p>
    <w:p w14:paraId="284D40F3" w14:textId="43C2076F" w:rsidR="004F6A4B" w:rsidRPr="008C004E" w:rsidRDefault="00C172F6" w:rsidP="00A31F99">
      <w:pPr>
        <w:pStyle w:val="Els-1storder-head"/>
        <w:numPr>
          <w:ilvl w:val="0"/>
          <w:numId w:val="0"/>
        </w:numPr>
        <w:spacing w:before="0" w:after="0"/>
        <w:rPr>
          <w:bCs/>
        </w:rPr>
      </w:pPr>
      <w:r w:rsidRPr="008C004E">
        <w:rPr>
          <w:bCs/>
        </w:rPr>
        <w:t>3</w:t>
      </w:r>
      <w:r w:rsidR="004F6A4B" w:rsidRPr="008C004E">
        <w:rPr>
          <w:bCs/>
        </w:rPr>
        <w:t>. Results and discussion</w:t>
      </w:r>
    </w:p>
    <w:p w14:paraId="4C7C0585" w14:textId="77777777" w:rsidR="00BC76B5" w:rsidRPr="008C004E" w:rsidRDefault="00C172F6" w:rsidP="00BC76B5">
      <w:pPr>
        <w:pStyle w:val="Els-1storder-head"/>
        <w:numPr>
          <w:ilvl w:val="0"/>
          <w:numId w:val="0"/>
        </w:numPr>
        <w:spacing w:before="0" w:after="0"/>
        <w:rPr>
          <w:b w:val="0"/>
        </w:rPr>
      </w:pPr>
      <w:r w:rsidRPr="008C004E">
        <w:rPr>
          <w:b w:val="0"/>
        </w:rPr>
        <w:t>3</w:t>
      </w:r>
      <w:r w:rsidR="004F6A4B" w:rsidRPr="008C004E">
        <w:rPr>
          <w:b w:val="0"/>
        </w:rPr>
        <w:t>.1. Structure and morphology</w:t>
      </w:r>
    </w:p>
    <w:p w14:paraId="14FA89F8" w14:textId="0751F5C3" w:rsidR="00FA082C" w:rsidRPr="008C004E" w:rsidRDefault="004F6A4B" w:rsidP="007B5200">
      <w:pPr>
        <w:pStyle w:val="Els-1storder-head"/>
        <w:numPr>
          <w:ilvl w:val="0"/>
          <w:numId w:val="0"/>
        </w:numPr>
        <w:spacing w:before="0" w:after="0"/>
        <w:jc w:val="both"/>
        <w:rPr>
          <w:b w:val="0"/>
        </w:rPr>
      </w:pPr>
      <w:r w:rsidRPr="008C004E">
        <w:rPr>
          <w:b w:val="0"/>
        </w:rPr>
        <w:t>The structure and the crystallinity of the pure</w:t>
      </w:r>
      <w:r w:rsidR="009F573E" w:rsidRPr="008C004E">
        <w:rPr>
          <w:b w:val="0"/>
        </w:rPr>
        <w:t xml:space="preserve"> </w:t>
      </w:r>
      <w:proofErr w:type="spellStart"/>
      <w:r w:rsidR="009F573E" w:rsidRPr="008C004E">
        <w:rPr>
          <w:b w:val="0"/>
        </w:rPr>
        <w:t>ZnO</w:t>
      </w:r>
      <w:proofErr w:type="spellEnd"/>
      <w:r w:rsidRPr="008C004E">
        <w:rPr>
          <w:b w:val="0"/>
        </w:rPr>
        <w:t xml:space="preserve"> and Co-doped </w:t>
      </w:r>
      <w:proofErr w:type="spellStart"/>
      <w:r w:rsidRPr="008C004E">
        <w:rPr>
          <w:b w:val="0"/>
        </w:rPr>
        <w:t>ZnO</w:t>
      </w:r>
      <w:proofErr w:type="spellEnd"/>
      <w:r w:rsidRPr="008C004E">
        <w:rPr>
          <w:b w:val="0"/>
        </w:rPr>
        <w:t xml:space="preserve"> were performed using X-ray diffraction (XRD) (Figure 1). For the undoped samples (Figure 1a), the XRD analysis reveals the presence of narrow peaks, suggesting the high crystallinity of the material and the all peaks perfectly indexed to </w:t>
      </w:r>
      <w:proofErr w:type="spellStart"/>
      <w:r w:rsidRPr="008C004E">
        <w:rPr>
          <w:b w:val="0"/>
        </w:rPr>
        <w:t>ZnO</w:t>
      </w:r>
      <w:proofErr w:type="spellEnd"/>
      <w:r w:rsidRPr="008C004E">
        <w:rPr>
          <w:b w:val="0"/>
        </w:rPr>
        <w:t xml:space="preserve"> </w:t>
      </w:r>
      <w:proofErr w:type="spellStart"/>
      <w:r w:rsidRPr="008C004E">
        <w:rPr>
          <w:b w:val="0"/>
        </w:rPr>
        <w:t>wurtzite</w:t>
      </w:r>
      <w:proofErr w:type="spellEnd"/>
      <w:r w:rsidRPr="008C004E">
        <w:rPr>
          <w:b w:val="0"/>
        </w:rPr>
        <w:t xml:space="preserve"> structure (JCPDS: 36-1451). For the Co doped </w:t>
      </w:r>
      <w:proofErr w:type="spellStart"/>
      <w:r w:rsidRPr="008C004E">
        <w:rPr>
          <w:b w:val="0"/>
        </w:rPr>
        <w:t>ZnO</w:t>
      </w:r>
      <w:proofErr w:type="spellEnd"/>
      <w:r w:rsidRPr="008C004E">
        <w:rPr>
          <w:b w:val="0"/>
        </w:rPr>
        <w:t xml:space="preserve"> all the peaks of the samples match well with the standard diffraction data for a hexagonal zin cite structure of </w:t>
      </w:r>
      <w:proofErr w:type="spellStart"/>
      <w:r w:rsidRPr="008C004E">
        <w:rPr>
          <w:b w:val="0"/>
        </w:rPr>
        <w:t>ZnO</w:t>
      </w:r>
      <w:proofErr w:type="spellEnd"/>
      <w:r w:rsidRPr="008C004E">
        <w:rPr>
          <w:b w:val="0"/>
        </w:rPr>
        <w:t xml:space="preserve">. No diffraction peaks of impurities such as </w:t>
      </w:r>
      <w:proofErr w:type="spellStart"/>
      <w:r w:rsidRPr="008C004E">
        <w:rPr>
          <w:b w:val="0"/>
        </w:rPr>
        <w:t>CoO</w:t>
      </w:r>
      <w:proofErr w:type="spellEnd"/>
      <w:r w:rsidRPr="008C004E">
        <w:rPr>
          <w:b w:val="0"/>
        </w:rPr>
        <w:t xml:space="preserve"> emerges for Co-doped </w:t>
      </w:r>
      <w:proofErr w:type="spellStart"/>
      <w:r w:rsidRPr="008C004E">
        <w:rPr>
          <w:b w:val="0"/>
        </w:rPr>
        <w:t>ZnO</w:t>
      </w:r>
      <w:proofErr w:type="spellEnd"/>
      <w:r w:rsidRPr="008C004E">
        <w:rPr>
          <w:b w:val="0"/>
        </w:rPr>
        <w:t xml:space="preserve">, and no peaks associated with other crystalline forms were detected, which most likely indicates that doping Co atoms substituted Zn atoms at lattice. It is noted that </w:t>
      </w:r>
      <w:r w:rsidR="00A31F99" w:rsidRPr="008C004E">
        <w:rPr>
          <w:b w:val="0"/>
        </w:rPr>
        <w:t>the all</w:t>
      </w:r>
      <w:r w:rsidRPr="008C004E">
        <w:rPr>
          <w:b w:val="0"/>
        </w:rPr>
        <w:t xml:space="preserve"> peaks are indexed to </w:t>
      </w:r>
      <w:proofErr w:type="spellStart"/>
      <w:r w:rsidRPr="008C004E">
        <w:rPr>
          <w:b w:val="0"/>
        </w:rPr>
        <w:t>ZnO</w:t>
      </w:r>
      <w:proofErr w:type="spellEnd"/>
      <w:r w:rsidRPr="008C004E">
        <w:rPr>
          <w:b w:val="0"/>
        </w:rPr>
        <w:t xml:space="preserve"> hexagonal phase but we noted that the intensity of the XRD peak decreases with increase in Co doping concentration along with an increase in its full width at half maxima (FWHM) (shown in Figure 1a–d) which confirms the slender loss in their crystallinity due to distortion of lattice. This indicates that most of the Co</w:t>
      </w:r>
      <w:r w:rsidRPr="008C004E">
        <w:rPr>
          <w:b w:val="0"/>
          <w:vertAlign w:val="superscript"/>
        </w:rPr>
        <w:t>2+</w:t>
      </w:r>
      <w:r w:rsidRPr="008C004E">
        <w:rPr>
          <w:b w:val="0"/>
        </w:rPr>
        <w:t xml:space="preserve"> ions go into the lattice as substitution ions to </w:t>
      </w:r>
      <w:r w:rsidRPr="008C004E">
        <w:rPr>
          <w:b w:val="0"/>
        </w:rPr>
        <w:lastRenderedPageBreak/>
        <w:t>replace the Co</w:t>
      </w:r>
      <w:r w:rsidRPr="008C004E">
        <w:rPr>
          <w:b w:val="0"/>
          <w:vertAlign w:val="superscript"/>
        </w:rPr>
        <w:t>2+</w:t>
      </w:r>
      <w:r w:rsidRPr="008C004E">
        <w:rPr>
          <w:b w:val="0"/>
        </w:rPr>
        <w:t xml:space="preserve"> ions and do not enter the void spaces. Since the ionic radius of the substituted Co</w:t>
      </w:r>
      <w:r w:rsidRPr="008C004E">
        <w:rPr>
          <w:b w:val="0"/>
          <w:vertAlign w:val="superscript"/>
        </w:rPr>
        <w:t>2+</w:t>
      </w:r>
      <w:r w:rsidRPr="008C004E">
        <w:rPr>
          <w:b w:val="0"/>
        </w:rPr>
        <w:t xml:space="preserve"> (RCo</w:t>
      </w:r>
      <w:r w:rsidRPr="008C004E">
        <w:rPr>
          <w:b w:val="0"/>
          <w:vertAlign w:val="superscript"/>
        </w:rPr>
        <w:t>2+</w:t>
      </w:r>
      <w:r w:rsidRPr="008C004E">
        <w:rPr>
          <w:b w:val="0"/>
        </w:rPr>
        <w:t xml:space="preserve"> = 0.0</w:t>
      </w:r>
      <w:r w:rsidR="00C70703" w:rsidRPr="008C004E">
        <w:rPr>
          <w:b w:val="0"/>
        </w:rPr>
        <w:t>58</w:t>
      </w:r>
      <w:r w:rsidRPr="008C004E">
        <w:rPr>
          <w:b w:val="0"/>
        </w:rPr>
        <w:t xml:space="preserve"> nm is 0</w:t>
      </w:r>
      <w:r w:rsidR="00C70703" w:rsidRPr="008C004E">
        <w:rPr>
          <w:b w:val="0"/>
        </w:rPr>
        <w:t>.58</w:t>
      </w:r>
      <w:r w:rsidRPr="008C004E">
        <w:rPr>
          <w:b w:val="0"/>
        </w:rPr>
        <w:t xml:space="preserve"> Å) is </w:t>
      </w:r>
      <w:r w:rsidR="00C70703" w:rsidRPr="008C004E">
        <w:rPr>
          <w:b w:val="0"/>
        </w:rPr>
        <w:t>smaller</w:t>
      </w:r>
      <w:r w:rsidRPr="008C004E">
        <w:rPr>
          <w:b w:val="0"/>
        </w:rPr>
        <w:t xml:space="preserve"> than Zn</w:t>
      </w:r>
      <w:r w:rsidRPr="008C004E">
        <w:rPr>
          <w:b w:val="0"/>
          <w:vertAlign w:val="superscript"/>
        </w:rPr>
        <w:t>2+</w:t>
      </w:r>
      <w:r w:rsidRPr="008C004E">
        <w:rPr>
          <w:b w:val="0"/>
        </w:rPr>
        <w:t xml:space="preserve"> (RZn</w:t>
      </w:r>
      <w:r w:rsidRPr="008C004E">
        <w:rPr>
          <w:b w:val="0"/>
          <w:vertAlign w:val="superscript"/>
        </w:rPr>
        <w:t>2+</w:t>
      </w:r>
      <w:r w:rsidRPr="008C004E">
        <w:rPr>
          <w:b w:val="0"/>
        </w:rPr>
        <w:t xml:space="preserve"> = 0.06 nm is 0.60 Å). </w:t>
      </w:r>
      <w:r w:rsidR="00BC76B5" w:rsidRPr="008C004E">
        <w:rPr>
          <w:b w:val="0"/>
          <w:bCs/>
        </w:rPr>
        <w:t xml:space="preserve">Furthermore, the cell Parameters of hierarchical Co doped </w:t>
      </w:r>
      <w:proofErr w:type="spellStart"/>
      <w:r w:rsidR="00BC76B5" w:rsidRPr="008C004E">
        <w:rPr>
          <w:b w:val="0"/>
          <w:bCs/>
        </w:rPr>
        <w:t>ZnO</w:t>
      </w:r>
      <w:proofErr w:type="spellEnd"/>
      <w:r w:rsidR="00BC76B5" w:rsidRPr="008C004E">
        <w:rPr>
          <w:b w:val="0"/>
          <w:bCs/>
        </w:rPr>
        <w:t xml:space="preserve"> </w:t>
      </w:r>
      <w:proofErr w:type="spellStart"/>
      <w:r w:rsidR="00BC76B5" w:rsidRPr="008C004E">
        <w:rPr>
          <w:b w:val="0"/>
          <w:bCs/>
        </w:rPr>
        <w:t>nanorods</w:t>
      </w:r>
      <w:proofErr w:type="spellEnd"/>
      <w:r w:rsidR="00BC76B5" w:rsidRPr="008C004E">
        <w:rPr>
          <w:b w:val="0"/>
          <w:bCs/>
        </w:rPr>
        <w:t xml:space="preserve"> are obtained from Rietveld analysis. The decrease of c-axis is also given reasonable explanation.</w:t>
      </w:r>
      <w:r w:rsidR="00BC76B5" w:rsidRPr="008C004E">
        <w:t xml:space="preserve"> </w:t>
      </w:r>
      <w:r w:rsidRPr="008C004E">
        <w:rPr>
          <w:b w:val="0"/>
        </w:rPr>
        <w:t>The calculated lattice parameters are listed in Table 1. It is observed from Table 1 that there is an alteration in its lattice parameter values as Co</w:t>
      </w:r>
      <w:r w:rsidRPr="008C004E">
        <w:rPr>
          <w:b w:val="0"/>
          <w:vertAlign w:val="superscript"/>
        </w:rPr>
        <w:t>2+</w:t>
      </w:r>
      <w:r w:rsidRPr="008C004E">
        <w:rPr>
          <w:b w:val="0"/>
        </w:rPr>
        <w:t xml:space="preserve"> ion substitutes Zn</w:t>
      </w:r>
      <w:r w:rsidRPr="008C004E">
        <w:rPr>
          <w:b w:val="0"/>
          <w:vertAlign w:val="superscript"/>
        </w:rPr>
        <w:t>2+</w:t>
      </w:r>
      <w:r w:rsidRPr="008C004E">
        <w:rPr>
          <w:b w:val="0"/>
        </w:rPr>
        <w:t xml:space="preserve"> ion in the lattice. As the doping concentration increases, the dopant atom incorporated occupies the substitutional lattice site.</w:t>
      </w:r>
    </w:p>
    <w:p w14:paraId="2976D982" w14:textId="1DAA34C1" w:rsidR="000C431A" w:rsidRPr="008C004E" w:rsidRDefault="000C431A" w:rsidP="00BC76B5">
      <w:pPr>
        <w:pStyle w:val="Els-body-text"/>
      </w:pPr>
      <w:r w:rsidRPr="008C004E">
        <w:t>When we enlarged (zoom) the XRD part between 30 ° and 36 ° we show a small shift of diffraction peaks to higher angles which confirmed the incorporation of the Co</w:t>
      </w:r>
      <w:r w:rsidRPr="008C004E">
        <w:rPr>
          <w:vertAlign w:val="superscript"/>
        </w:rPr>
        <w:t>2+</w:t>
      </w:r>
      <w:r w:rsidRPr="008C004E">
        <w:t xml:space="preserve"> in </w:t>
      </w:r>
      <w:proofErr w:type="spellStart"/>
      <w:r w:rsidRPr="008C004E">
        <w:t>ZnO</w:t>
      </w:r>
      <w:proofErr w:type="spellEnd"/>
      <w:r w:rsidRPr="008C004E">
        <w:t xml:space="preserve"> matrix.</w:t>
      </w:r>
    </w:p>
    <w:p w14:paraId="0345DE7D" w14:textId="6EC2755E" w:rsidR="00C43C3E" w:rsidRPr="008C004E" w:rsidRDefault="007A7210" w:rsidP="002B19CB">
      <w:pPr>
        <w:pStyle w:val="Els-body-text"/>
      </w:pPr>
      <w:r w:rsidRPr="008C004E">
        <w:rPr>
          <w:noProof/>
          <w:lang w:eastAsia="en-US"/>
        </w:rPr>
        <w:drawing>
          <wp:anchor distT="0" distB="0" distL="114300" distR="114300" simplePos="0" relativeHeight="251695104" behindDoc="0" locked="0" layoutInCell="1" allowOverlap="1" wp14:anchorId="64689642" wp14:editId="4D444E88">
            <wp:simplePos x="0" y="0"/>
            <wp:positionH relativeFrom="margin">
              <wp:posOffset>1905</wp:posOffset>
            </wp:positionH>
            <wp:positionV relativeFrom="paragraph">
              <wp:posOffset>242570</wp:posOffset>
            </wp:positionV>
            <wp:extent cx="2743835" cy="4429125"/>
            <wp:effectExtent l="0" t="0" r="0" b="0"/>
            <wp:wrapSquare wrapText="bothSides"/>
            <wp:docPr id="31" name="Image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C973DFE-79A5-48EF-8C7E-241FA2515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C973DFE-79A5-48EF-8C7E-241FA251544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835" cy="4429125"/>
                    </a:xfrm>
                    <a:prstGeom prst="rect">
                      <a:avLst/>
                    </a:prstGeom>
                  </pic:spPr>
                </pic:pic>
              </a:graphicData>
            </a:graphic>
            <wp14:sizeRelH relativeFrom="page">
              <wp14:pctWidth>0</wp14:pctWidth>
            </wp14:sizeRelH>
            <wp14:sizeRelV relativeFrom="page">
              <wp14:pctHeight>0</wp14:pctHeight>
            </wp14:sizeRelV>
          </wp:anchor>
        </w:drawing>
      </w:r>
    </w:p>
    <w:p w14:paraId="334E668A" w14:textId="3B9DDED5" w:rsidR="00C43C3E" w:rsidRPr="008C004E" w:rsidRDefault="00C43C3E" w:rsidP="00C43C3E">
      <w:pPr>
        <w:pStyle w:val="Els-body-text"/>
      </w:pPr>
    </w:p>
    <w:p w14:paraId="558D604F" w14:textId="179F4ACA" w:rsidR="00A31F99" w:rsidRPr="008C004E" w:rsidRDefault="004F6A4B" w:rsidP="002B19CB">
      <w:pPr>
        <w:pStyle w:val="Els-body-text"/>
        <w:ind w:firstLine="0"/>
        <w:rPr>
          <w:b/>
        </w:rPr>
      </w:pPr>
      <w:r w:rsidRPr="008C004E">
        <w:t xml:space="preserve">The crystalline sizes of the samples (a)-(d) can be estimated from the full width at half-maximum diffraction peak by using </w:t>
      </w:r>
      <w:proofErr w:type="spellStart"/>
      <w:r w:rsidRPr="008C004E">
        <w:t>Scherrer</w:t>
      </w:r>
      <w:proofErr w:type="spellEnd"/>
      <w:r w:rsidRPr="008C004E">
        <w:t xml:space="preserve"> equation.</w:t>
      </w:r>
    </w:p>
    <w:p w14:paraId="4D66BE46" w14:textId="6A96DAFD" w:rsidR="00A31F99" w:rsidRPr="008C004E" w:rsidRDefault="00A31F99" w:rsidP="00A31F99">
      <w:pPr>
        <w:pStyle w:val="Els-1storder-head"/>
        <w:numPr>
          <w:ilvl w:val="0"/>
          <w:numId w:val="0"/>
        </w:numPr>
        <w:spacing w:before="0" w:after="0"/>
        <w:jc w:val="both"/>
        <w:rPr>
          <w:b w:val="0"/>
        </w:rPr>
      </w:pPr>
    </w:p>
    <w:p w14:paraId="25C80BC4" w14:textId="0015E48B" w:rsidR="00A31F99" w:rsidRPr="008C004E" w:rsidRDefault="004F6A4B" w:rsidP="00A31F99">
      <w:pPr>
        <w:pStyle w:val="Els-1storder-head"/>
        <w:numPr>
          <w:ilvl w:val="0"/>
          <w:numId w:val="0"/>
        </w:numPr>
        <w:spacing w:before="0" w:after="0"/>
        <w:jc w:val="both"/>
        <w:rPr>
          <w:b w:val="0"/>
        </w:rPr>
      </w:pPr>
      <w:r w:rsidRPr="008C004E">
        <w:rPr>
          <w:b w:val="0"/>
        </w:rPr>
        <w:t xml:space="preserve"> L=0.89λ/β</w:t>
      </w:r>
      <w:proofErr w:type="spellStart"/>
      <w:r w:rsidRPr="008C004E">
        <w:rPr>
          <w:b w:val="0"/>
        </w:rPr>
        <w:t>cosθ</w:t>
      </w:r>
      <w:proofErr w:type="spellEnd"/>
      <w:r w:rsidRPr="008C004E">
        <w:rPr>
          <w:b w:val="0"/>
        </w:rPr>
        <w:t xml:space="preserve">               </w:t>
      </w:r>
    </w:p>
    <w:p w14:paraId="47E92AC5" w14:textId="2A22DC8F" w:rsidR="00A31F99" w:rsidRPr="008C004E" w:rsidRDefault="00A31F99" w:rsidP="00A31F99">
      <w:pPr>
        <w:pStyle w:val="Els-1storder-head"/>
        <w:numPr>
          <w:ilvl w:val="0"/>
          <w:numId w:val="0"/>
        </w:numPr>
        <w:spacing w:before="0" w:after="0"/>
        <w:jc w:val="both"/>
        <w:rPr>
          <w:b w:val="0"/>
        </w:rPr>
      </w:pPr>
    </w:p>
    <w:p w14:paraId="00C6050D" w14:textId="0313F426" w:rsidR="00A31F99" w:rsidRPr="008C004E" w:rsidRDefault="004F6A4B" w:rsidP="00A31F99">
      <w:pPr>
        <w:pStyle w:val="Els-1storder-head"/>
        <w:numPr>
          <w:ilvl w:val="0"/>
          <w:numId w:val="0"/>
        </w:numPr>
        <w:spacing w:before="0" w:after="0"/>
        <w:jc w:val="both"/>
        <w:rPr>
          <w:b w:val="0"/>
        </w:rPr>
      </w:pPr>
      <w:r w:rsidRPr="008C004E">
        <w:rPr>
          <w:b w:val="0"/>
        </w:rPr>
        <w:t>Where L is the average crystallite size in nm, λ= 0.154056 nm, β is the full width at the half maximum, and θ is the diffraction angle. The average crystallite size values, calculated from XRD patterns of the samples synthesized with the molar ratio 0% Co, 1% Co, 5% Co and 10% Co, have been found to be, about 98, 85</w:t>
      </w:r>
      <w:r w:rsidR="0093159A" w:rsidRPr="008C004E">
        <w:rPr>
          <w:b w:val="0"/>
        </w:rPr>
        <w:t xml:space="preserve">, 77 </w:t>
      </w:r>
      <w:r w:rsidRPr="008C004E">
        <w:rPr>
          <w:b w:val="0"/>
        </w:rPr>
        <w:t>and 60 nm, respectively.</w:t>
      </w:r>
    </w:p>
    <w:p w14:paraId="7690E2F6" w14:textId="4159732A" w:rsidR="00FA082C" w:rsidRPr="008C004E" w:rsidRDefault="004F6A4B" w:rsidP="00742CF1">
      <w:pPr>
        <w:pStyle w:val="Els-1storder-head"/>
        <w:numPr>
          <w:ilvl w:val="0"/>
          <w:numId w:val="0"/>
        </w:numPr>
        <w:spacing w:before="0" w:after="0"/>
        <w:jc w:val="both"/>
        <w:rPr>
          <w:b w:val="0"/>
        </w:rPr>
      </w:pPr>
      <w:r w:rsidRPr="008C004E">
        <w:rPr>
          <w:b w:val="0"/>
        </w:rPr>
        <w:t>The evolution of the efficient Co</w:t>
      </w:r>
      <w:r w:rsidRPr="008C004E">
        <w:rPr>
          <w:b w:val="0"/>
          <w:vertAlign w:val="superscript"/>
        </w:rPr>
        <w:t>2+</w:t>
      </w:r>
      <w:r w:rsidRPr="008C004E">
        <w:rPr>
          <w:b w:val="0"/>
        </w:rPr>
        <w:t xml:space="preserve"> concentration versus the target one is plotted in Figure 2. The dependency of the efficient concentration versus the target concentration is clearly linear and the curve’ slope indicates that half the Co</w:t>
      </w:r>
      <w:r w:rsidRPr="008C004E">
        <w:rPr>
          <w:b w:val="0"/>
          <w:vertAlign w:val="superscript"/>
        </w:rPr>
        <w:t>2+</w:t>
      </w:r>
      <w:r w:rsidRPr="008C004E">
        <w:rPr>
          <w:b w:val="0"/>
        </w:rPr>
        <w:t xml:space="preserve"> ions in the raw </w:t>
      </w:r>
      <w:proofErr w:type="spellStart"/>
      <w:r w:rsidRPr="008C004E">
        <w:rPr>
          <w:b w:val="0"/>
        </w:rPr>
        <w:t>polyol</w:t>
      </w:r>
      <w:proofErr w:type="spellEnd"/>
      <w:r w:rsidRPr="008C004E">
        <w:rPr>
          <w:b w:val="0"/>
        </w:rPr>
        <w:t xml:space="preserve"> medium are efficiently introduced in the Zn</w:t>
      </w:r>
      <w:r w:rsidRPr="008C004E">
        <w:rPr>
          <w:b w:val="0"/>
          <w:vertAlign w:val="subscript"/>
        </w:rPr>
        <w:t>1-x</w:t>
      </w:r>
      <w:r w:rsidRPr="008C004E">
        <w:rPr>
          <w:b w:val="0"/>
        </w:rPr>
        <w:t>Co</w:t>
      </w:r>
      <w:r w:rsidRPr="008C004E">
        <w:rPr>
          <w:b w:val="0"/>
          <w:vertAlign w:val="subscript"/>
        </w:rPr>
        <w:t>x</w:t>
      </w:r>
      <w:r w:rsidRPr="008C004E">
        <w:rPr>
          <w:b w:val="0"/>
        </w:rPr>
        <w:t>O compounds.</w:t>
      </w:r>
      <w:r w:rsidR="00A31F99" w:rsidRPr="008C004E">
        <w:rPr>
          <w:b w:val="0"/>
        </w:rPr>
        <w:t xml:space="preserve"> </w:t>
      </w:r>
    </w:p>
    <w:p w14:paraId="4FBAB657" w14:textId="2ADA643A" w:rsidR="00FA082C" w:rsidRPr="008C004E" w:rsidRDefault="00FA082C" w:rsidP="00FA082C">
      <w:pPr>
        <w:pStyle w:val="Els-body-text"/>
      </w:pPr>
    </w:p>
    <w:p w14:paraId="44626D47" w14:textId="1B35C2C3" w:rsidR="00C43C3E" w:rsidRPr="008C004E" w:rsidRDefault="00C43C3E" w:rsidP="00C43C3E">
      <w:pPr>
        <w:pStyle w:val="Els-body-text"/>
      </w:pPr>
      <w:r w:rsidRPr="00395A86">
        <w:rPr>
          <w:noProof/>
          <w:sz w:val="18"/>
          <w:szCs w:val="18"/>
          <w:lang w:eastAsia="en-US"/>
        </w:rPr>
        <w:drawing>
          <wp:anchor distT="0" distB="0" distL="114300" distR="114300" simplePos="0" relativeHeight="251674624" behindDoc="0" locked="0" layoutInCell="1" allowOverlap="1" wp14:anchorId="7192DC69" wp14:editId="0D67C0A4">
            <wp:simplePos x="0" y="0"/>
            <wp:positionH relativeFrom="column">
              <wp:align>left</wp:align>
            </wp:positionH>
            <wp:positionV relativeFrom="paragraph">
              <wp:posOffset>91440</wp:posOffset>
            </wp:positionV>
            <wp:extent cx="2745740" cy="208343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574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B9576" w14:textId="126CE6A9" w:rsidR="00C43C3E" w:rsidRPr="008C004E" w:rsidRDefault="00C43C3E" w:rsidP="00C43C3E">
      <w:pPr>
        <w:pStyle w:val="Els-body-text"/>
      </w:pPr>
    </w:p>
    <w:p w14:paraId="5DFE145E" w14:textId="34D9FA94" w:rsidR="00C43C3E" w:rsidRPr="008C004E" w:rsidRDefault="00C43C3E" w:rsidP="00C43C3E">
      <w:pPr>
        <w:pStyle w:val="Els-body-text"/>
      </w:pPr>
    </w:p>
    <w:p w14:paraId="4343C53A" w14:textId="7C8715F0" w:rsidR="00C43C3E" w:rsidRPr="008C004E" w:rsidRDefault="00C43C3E" w:rsidP="00C43C3E">
      <w:pPr>
        <w:pStyle w:val="Els-body-text"/>
      </w:pPr>
    </w:p>
    <w:p w14:paraId="75E0E570" w14:textId="5B4DD6A0" w:rsidR="00C43C3E" w:rsidRPr="008C004E" w:rsidRDefault="00C43C3E" w:rsidP="00C43C3E">
      <w:pPr>
        <w:pStyle w:val="Els-body-text"/>
      </w:pPr>
    </w:p>
    <w:p w14:paraId="50898644" w14:textId="46F0C641" w:rsidR="00C43C3E" w:rsidRPr="008C004E" w:rsidRDefault="00C43C3E" w:rsidP="00C43C3E">
      <w:pPr>
        <w:pStyle w:val="Els-body-text"/>
      </w:pPr>
    </w:p>
    <w:p w14:paraId="1DF28681" w14:textId="28120EFE" w:rsidR="00C43C3E" w:rsidRPr="008C004E" w:rsidRDefault="00C43C3E" w:rsidP="00C43C3E">
      <w:pPr>
        <w:pStyle w:val="Els-body-text"/>
      </w:pPr>
    </w:p>
    <w:p w14:paraId="432BC36C" w14:textId="27918540" w:rsidR="00C43C3E" w:rsidRPr="008C004E" w:rsidRDefault="00C43C3E" w:rsidP="00C43C3E">
      <w:pPr>
        <w:pStyle w:val="Els-body-text"/>
      </w:pPr>
    </w:p>
    <w:p w14:paraId="4C539570" w14:textId="404A0B78" w:rsidR="00C43C3E" w:rsidRPr="008C004E" w:rsidRDefault="00C43C3E" w:rsidP="00C43C3E">
      <w:pPr>
        <w:pStyle w:val="Els-body-text"/>
      </w:pPr>
    </w:p>
    <w:p w14:paraId="28A32E68" w14:textId="1738046E" w:rsidR="00C43C3E" w:rsidRPr="008C004E" w:rsidRDefault="00C43C3E" w:rsidP="00C43C3E">
      <w:pPr>
        <w:pStyle w:val="Els-body-text"/>
      </w:pPr>
    </w:p>
    <w:p w14:paraId="5B0EAFB9" w14:textId="44AE57CC" w:rsidR="00C43C3E" w:rsidRPr="008C004E" w:rsidRDefault="00C43C3E" w:rsidP="00C43C3E">
      <w:pPr>
        <w:pStyle w:val="Els-body-text"/>
      </w:pPr>
    </w:p>
    <w:p w14:paraId="68A865E1" w14:textId="1F594E0B" w:rsidR="00C43C3E" w:rsidRPr="008C004E" w:rsidRDefault="00C43C3E" w:rsidP="00C43C3E">
      <w:pPr>
        <w:pStyle w:val="Els-body-text"/>
      </w:pPr>
    </w:p>
    <w:p w14:paraId="4013C5A7" w14:textId="5AADA686" w:rsidR="00C43C3E" w:rsidRPr="008C004E" w:rsidRDefault="00C43C3E" w:rsidP="00C43C3E">
      <w:pPr>
        <w:pStyle w:val="Els-body-text"/>
      </w:pPr>
    </w:p>
    <w:p w14:paraId="52DA559E" w14:textId="773FE0E6" w:rsidR="00C43C3E" w:rsidRPr="008C004E" w:rsidRDefault="00C43C3E" w:rsidP="00C43C3E">
      <w:pPr>
        <w:pStyle w:val="Els-body-text"/>
      </w:pPr>
    </w:p>
    <w:p w14:paraId="7B0F35CA" w14:textId="2B8CCAFF" w:rsidR="00C43C3E" w:rsidRPr="008C004E" w:rsidRDefault="00C43C3E" w:rsidP="00C43C3E">
      <w:pPr>
        <w:pStyle w:val="Els-body-text"/>
      </w:pPr>
    </w:p>
    <w:p w14:paraId="4787788E" w14:textId="0960F1A3" w:rsidR="00C43C3E" w:rsidRPr="008C004E" w:rsidRDefault="002B19CB" w:rsidP="00C43C3E">
      <w:pPr>
        <w:pStyle w:val="Els-body-text"/>
      </w:pPr>
      <w:r w:rsidRPr="008C004E">
        <w:rPr>
          <w:noProof/>
          <w:lang w:eastAsia="en-US"/>
        </w:rPr>
        <mc:AlternateContent>
          <mc:Choice Requires="wps">
            <w:drawing>
              <wp:anchor distT="0" distB="0" distL="114300" distR="114300" simplePos="0" relativeHeight="251704320" behindDoc="0" locked="0" layoutInCell="1" allowOverlap="1" wp14:anchorId="6722B841" wp14:editId="018BDBB4">
                <wp:simplePos x="0" y="0"/>
                <wp:positionH relativeFrom="column">
                  <wp:posOffset>0</wp:posOffset>
                </wp:positionH>
                <wp:positionV relativeFrom="paragraph">
                  <wp:posOffset>-635</wp:posOffset>
                </wp:positionV>
                <wp:extent cx="2705100" cy="495300"/>
                <wp:effectExtent l="0" t="0" r="0" b="0"/>
                <wp:wrapNone/>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54DA8" w14:textId="77777777" w:rsidR="002B19CB" w:rsidRDefault="002B19CB" w:rsidP="002B19CB">
                            <w:pPr>
                              <w:pStyle w:val="Caption"/>
                            </w:pPr>
                            <w:r>
                              <w:t xml:space="preserve">Fig.  2. </w:t>
                            </w:r>
                            <w:r w:rsidRPr="00C43C3E">
                              <w:t>Co</w:t>
                            </w:r>
                            <w:r w:rsidRPr="00C43C3E">
                              <w:rPr>
                                <w:vertAlign w:val="superscript"/>
                              </w:rPr>
                              <w:t>2+</w:t>
                            </w:r>
                            <w:r w:rsidRPr="00C43C3E">
                              <w:t xml:space="preserve"> concentration efficiently introduced in Co-doped </w:t>
                            </w:r>
                            <w:proofErr w:type="spellStart"/>
                            <w:r w:rsidRPr="00C43C3E">
                              <w:t>ZnO</w:t>
                            </w:r>
                            <w:proofErr w:type="spellEnd"/>
                            <w:r w:rsidRPr="00C43C3E">
                              <w:t xml:space="preserve"> particles versus the Co</w:t>
                            </w:r>
                            <w:r w:rsidRPr="00C43C3E">
                              <w:rPr>
                                <w:vertAlign w:val="superscript"/>
                              </w:rPr>
                              <w:t>2+</w:t>
                            </w:r>
                            <w:r w:rsidRPr="00C43C3E">
                              <w:t xml:space="preserve"> target concentration.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22B841" id="_x0000_s1030" type="#_x0000_t202" style="position:absolute;left:0;text-align:left;margin-left:0;margin-top:-.05pt;width:213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" stroked="f">
                <v:textbox>
                  <w:txbxContent>
                    <w:p w14:paraId="40654DA8" w14:textId="77777777" w:rsidR="002B19CB" w:rsidRDefault="002B19CB" w:rsidP="002B19CB">
                      <w:pPr>
                        <w:pStyle w:val="Caption"/>
                      </w:pPr>
                      <w:r>
                        <w:t xml:space="preserve">Fig.  2. </w:t>
                      </w:r>
                      <w:r w:rsidRPr="00C43C3E">
                        <w:t>Co</w:t>
                      </w:r>
                      <w:r w:rsidRPr="00C43C3E">
                        <w:rPr>
                          <w:vertAlign w:val="superscript"/>
                        </w:rPr>
                        <w:t>2+</w:t>
                      </w:r>
                      <w:r w:rsidRPr="00C43C3E">
                        <w:t xml:space="preserve"> concentration efficiently introduced in Co-doped </w:t>
                      </w:r>
                      <w:proofErr w:type="spellStart"/>
                      <w:r w:rsidRPr="00C43C3E">
                        <w:t>ZnO</w:t>
                      </w:r>
                      <w:proofErr w:type="spellEnd"/>
                      <w:r w:rsidRPr="00C43C3E">
                        <w:t xml:space="preserve"> particles versus the Co</w:t>
                      </w:r>
                      <w:r w:rsidRPr="00C43C3E">
                        <w:rPr>
                          <w:vertAlign w:val="superscript"/>
                        </w:rPr>
                        <w:t>2+</w:t>
                      </w:r>
                      <w:r w:rsidRPr="00C43C3E">
                        <w:t xml:space="preserve"> target concentration.</w:t>
                      </w:r>
                    </w:p>
                  </w:txbxContent>
                </v:textbox>
              </v:shape>
            </w:pict>
          </mc:Fallback>
        </mc:AlternateContent>
      </w:r>
    </w:p>
    <w:p w14:paraId="3DB46CE1" w14:textId="4FC8388D" w:rsidR="00C43C3E" w:rsidRPr="008C004E" w:rsidRDefault="00C43C3E" w:rsidP="00C43C3E">
      <w:pPr>
        <w:pStyle w:val="Els-body-text"/>
      </w:pPr>
    </w:p>
    <w:p w14:paraId="6DEC204F" w14:textId="6C337ED2" w:rsidR="00C43C3E" w:rsidRPr="008C004E" w:rsidRDefault="00C43C3E" w:rsidP="00C43C3E">
      <w:pPr>
        <w:pStyle w:val="Els-body-text"/>
      </w:pPr>
    </w:p>
    <w:p w14:paraId="095B016A" w14:textId="327A635A" w:rsidR="00C43C3E" w:rsidRPr="008C004E" w:rsidRDefault="007A7210" w:rsidP="002B19CB">
      <w:pPr>
        <w:pStyle w:val="Els-1storder-head"/>
        <w:numPr>
          <w:ilvl w:val="0"/>
          <w:numId w:val="0"/>
        </w:numPr>
        <w:spacing w:before="0" w:after="0"/>
        <w:ind w:firstLine="720"/>
        <w:jc w:val="both"/>
        <w:rPr>
          <w:b w:val="0"/>
        </w:rPr>
      </w:pPr>
      <w:r w:rsidRPr="008C004E">
        <w:rPr>
          <w:noProof/>
          <w:lang w:eastAsia="en-US"/>
        </w:rPr>
        <mc:AlternateContent>
          <mc:Choice Requires="wps">
            <w:drawing>
              <wp:anchor distT="0" distB="0" distL="114300" distR="114300" simplePos="0" relativeHeight="251673600" behindDoc="0" locked="0" layoutInCell="1" allowOverlap="1" wp14:anchorId="4852758A" wp14:editId="0022DF0A">
                <wp:simplePos x="0" y="0"/>
                <wp:positionH relativeFrom="column">
                  <wp:posOffset>-3046730</wp:posOffset>
                </wp:positionH>
                <wp:positionV relativeFrom="paragraph">
                  <wp:posOffset>1774825</wp:posOffset>
                </wp:positionV>
                <wp:extent cx="2705100" cy="497434"/>
                <wp:effectExtent l="0" t="0" r="0" b="0"/>
                <wp:wrapSquare wrapText="bothSides"/>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97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D9167" w14:textId="0F0D86D0" w:rsidR="002E513E" w:rsidRDefault="002E513E" w:rsidP="00C43C3E">
                            <w:pPr>
                              <w:pStyle w:val="Caption"/>
                            </w:pPr>
                            <w:r>
                              <w:t xml:space="preserve">Fig.  1. </w:t>
                            </w:r>
                            <w:r w:rsidRPr="00C43C3E">
                              <w:t xml:space="preserve">X-ray diffraction patterns for various Co-doped </w:t>
                            </w:r>
                            <w:proofErr w:type="spellStart"/>
                            <w:r w:rsidRPr="00C43C3E">
                              <w:t>ZnO</w:t>
                            </w:r>
                            <w:proofErr w:type="spellEnd"/>
                            <w:r w:rsidRPr="00C43C3E">
                              <w:t xml:space="preserve"> oxides obtained by polyol process. a) </w:t>
                            </w:r>
                            <w:proofErr w:type="spellStart"/>
                            <w:r w:rsidRPr="00C43C3E">
                              <w:t>ZnO</w:t>
                            </w:r>
                            <w:proofErr w:type="spellEnd"/>
                            <w:r w:rsidRPr="00C43C3E">
                              <w:t xml:space="preserve">, b) 1% Co doped </w:t>
                            </w:r>
                            <w:proofErr w:type="spellStart"/>
                            <w:r w:rsidRPr="00C43C3E">
                              <w:t>ZnO</w:t>
                            </w:r>
                            <w:proofErr w:type="spellEnd"/>
                            <w:r w:rsidRPr="00C43C3E">
                              <w:t xml:space="preserve">, c) 5% Co doped </w:t>
                            </w:r>
                            <w:proofErr w:type="spellStart"/>
                            <w:r w:rsidRPr="00C43C3E">
                              <w:t>ZnO</w:t>
                            </w:r>
                            <w:proofErr w:type="spellEnd"/>
                            <w:r w:rsidRPr="00C43C3E">
                              <w:t xml:space="preserve"> and d) 10% Co doped </w:t>
                            </w:r>
                            <w:proofErr w:type="spellStart"/>
                            <w:r w:rsidRPr="00C43C3E">
                              <w:t>ZnO</w:t>
                            </w:r>
                            <w:proofErr w:type="spellEnd"/>
                            <w:r w:rsidRPr="00C43C3E">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52758A" id="_x0000_t202" coordsize="21600,21600" o:spt="202" path="m,l,21600r21600,l21600,xe">
                <v:stroke joinstyle="miter"/>
                <v:path gradientshapeok="t" o:connecttype="rect"/>
              </v:shapetype>
              <v:shape id="_x0000_s1030" type="#_x0000_t202" style="position:absolute;left:0;text-align:left;margin-left:-239.9pt;margin-top:139.75pt;width:213pt;height:3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" stroked="f">
                <v:textbox>
                  <w:txbxContent>
                    <w:p w14:paraId="769D9167" w14:textId="0F0D86D0" w:rsidR="002E513E" w:rsidRDefault="002E513E" w:rsidP="00C43C3E">
                      <w:pPr>
                        <w:pStyle w:val="Caption"/>
                      </w:pPr>
                      <w:r>
                        <w:t xml:space="preserve">Fig.  1. </w:t>
                      </w:r>
                      <w:r w:rsidRPr="00C43C3E">
                        <w:t xml:space="preserve">X-ray diffraction patterns for various Co-doped </w:t>
                      </w:r>
                      <w:proofErr w:type="spellStart"/>
                      <w:r w:rsidRPr="00C43C3E">
                        <w:t>ZnO</w:t>
                      </w:r>
                      <w:proofErr w:type="spellEnd"/>
                      <w:r w:rsidRPr="00C43C3E">
                        <w:t xml:space="preserve"> oxides obtained by polyol process. a) </w:t>
                      </w:r>
                      <w:proofErr w:type="spellStart"/>
                      <w:r w:rsidRPr="00C43C3E">
                        <w:t>ZnO</w:t>
                      </w:r>
                      <w:proofErr w:type="spellEnd"/>
                      <w:r w:rsidRPr="00C43C3E">
                        <w:t xml:space="preserve">, b) 1% Co doped </w:t>
                      </w:r>
                      <w:proofErr w:type="spellStart"/>
                      <w:r w:rsidRPr="00C43C3E">
                        <w:t>ZnO</w:t>
                      </w:r>
                      <w:proofErr w:type="spellEnd"/>
                      <w:r w:rsidRPr="00C43C3E">
                        <w:t xml:space="preserve">, c) 5% Co doped </w:t>
                      </w:r>
                      <w:proofErr w:type="spellStart"/>
                      <w:r w:rsidRPr="00C43C3E">
                        <w:t>ZnO</w:t>
                      </w:r>
                      <w:proofErr w:type="spellEnd"/>
                      <w:r w:rsidRPr="00C43C3E">
                        <w:t xml:space="preserve"> and d) 10% Co doped </w:t>
                      </w:r>
                      <w:proofErr w:type="spellStart"/>
                      <w:r w:rsidRPr="00C43C3E">
                        <w:t>ZnO</w:t>
                      </w:r>
                      <w:proofErr w:type="spellEnd"/>
                      <w:r w:rsidRPr="00C43C3E">
                        <w:t>.</w:t>
                      </w:r>
                    </w:p>
                  </w:txbxContent>
                </v:textbox>
                <w10:wrap type="square"/>
              </v:shape>
            </w:pict>
          </mc:Fallback>
        </mc:AlternateContent>
      </w:r>
      <w:r w:rsidR="004F6A4B" w:rsidRPr="008C004E">
        <w:rPr>
          <w:b w:val="0"/>
        </w:rPr>
        <w:t xml:space="preserve">The morphologies and microstructures of pure </w:t>
      </w:r>
      <w:proofErr w:type="spellStart"/>
      <w:r w:rsidR="004F6A4B" w:rsidRPr="008C004E">
        <w:rPr>
          <w:b w:val="0"/>
        </w:rPr>
        <w:t>ZnO</w:t>
      </w:r>
      <w:proofErr w:type="spellEnd"/>
      <w:r w:rsidR="004F6A4B" w:rsidRPr="008C004E">
        <w:rPr>
          <w:b w:val="0"/>
        </w:rPr>
        <w:t xml:space="preserve"> and Co-doped </w:t>
      </w:r>
      <w:proofErr w:type="spellStart"/>
      <w:r w:rsidR="004F6A4B" w:rsidRPr="008C004E">
        <w:rPr>
          <w:b w:val="0"/>
        </w:rPr>
        <w:t>ZnO</w:t>
      </w:r>
      <w:proofErr w:type="spellEnd"/>
      <w:r w:rsidR="004F6A4B" w:rsidRPr="008C004E">
        <w:rPr>
          <w:b w:val="0"/>
        </w:rPr>
        <w:t xml:space="preserve"> nanostructures were investigated by SEM. Figure 3 show the SEM images of pure </w:t>
      </w:r>
      <w:proofErr w:type="spellStart"/>
      <w:r w:rsidR="004F6A4B" w:rsidRPr="008C004E">
        <w:rPr>
          <w:b w:val="0"/>
        </w:rPr>
        <w:t>ZnO</w:t>
      </w:r>
      <w:proofErr w:type="spellEnd"/>
      <w:r w:rsidR="004F6A4B" w:rsidRPr="008C004E">
        <w:rPr>
          <w:b w:val="0"/>
        </w:rPr>
        <w:t xml:space="preserve"> (Figure 3a and b) and Zn</w:t>
      </w:r>
      <w:r w:rsidR="004F6A4B" w:rsidRPr="008C004E">
        <w:rPr>
          <w:b w:val="0"/>
          <w:vertAlign w:val="subscript"/>
        </w:rPr>
        <w:t>x-1</w:t>
      </w:r>
      <w:r w:rsidR="004F6A4B" w:rsidRPr="008C004E">
        <w:rPr>
          <w:b w:val="0"/>
        </w:rPr>
        <w:t>Co</w:t>
      </w:r>
      <w:r w:rsidR="004F6A4B" w:rsidRPr="008C004E">
        <w:rPr>
          <w:b w:val="0"/>
          <w:vertAlign w:val="subscript"/>
        </w:rPr>
        <w:t>x</w:t>
      </w:r>
      <w:r w:rsidR="004F6A4B" w:rsidRPr="008C004E">
        <w:rPr>
          <w:b w:val="0"/>
        </w:rPr>
        <w:t xml:space="preserve">O (Figure 3c-f), It is clear that the morphology of the pure </w:t>
      </w:r>
      <w:proofErr w:type="spellStart"/>
      <w:r w:rsidR="004F6A4B" w:rsidRPr="008C004E">
        <w:rPr>
          <w:b w:val="0"/>
        </w:rPr>
        <w:t>ZnO</w:t>
      </w:r>
      <w:proofErr w:type="spellEnd"/>
      <w:r w:rsidR="004F6A4B" w:rsidRPr="008C004E">
        <w:rPr>
          <w:b w:val="0"/>
        </w:rPr>
        <w:t xml:space="preserve"> is quite different from those obtained in presence of the Co. Comparative experiments have shown that pure </w:t>
      </w:r>
      <w:proofErr w:type="spellStart"/>
      <w:r w:rsidR="004F6A4B" w:rsidRPr="008C004E">
        <w:rPr>
          <w:b w:val="0"/>
        </w:rPr>
        <w:t>ZnO</w:t>
      </w:r>
      <w:proofErr w:type="spellEnd"/>
      <w:r w:rsidR="004F6A4B" w:rsidRPr="008C004E">
        <w:rPr>
          <w:b w:val="0"/>
        </w:rPr>
        <w:t xml:space="preserve"> consists of spheres like nanostructures. With 1% Co doped, irregular nanoparticles of rods and spheres were generated (Fig. 3c and d). With increasing of the Co concentration from 1% to 5% and 10% (Figure 3e-h), the materials consist of a homogenous phase of uniform </w:t>
      </w:r>
      <w:proofErr w:type="spellStart"/>
      <w:r w:rsidR="004F6A4B" w:rsidRPr="008C004E">
        <w:rPr>
          <w:b w:val="0"/>
        </w:rPr>
        <w:t>nanorods</w:t>
      </w:r>
      <w:proofErr w:type="spellEnd"/>
      <w:r w:rsidR="004F6A4B" w:rsidRPr="008C004E">
        <w:rPr>
          <w:b w:val="0"/>
        </w:rPr>
        <w:t xml:space="preserve">. After SEM analysis we can conclude that the amount Co has clear effects on the formation of </w:t>
      </w:r>
      <w:proofErr w:type="spellStart"/>
      <w:r w:rsidR="004F6A4B" w:rsidRPr="008C004E">
        <w:rPr>
          <w:b w:val="0"/>
        </w:rPr>
        <w:t>nanorods</w:t>
      </w:r>
      <w:proofErr w:type="spellEnd"/>
      <w:r w:rsidR="004F6A4B" w:rsidRPr="008C004E">
        <w:rPr>
          <w:b w:val="0"/>
        </w:rPr>
        <w:t>.</w:t>
      </w:r>
    </w:p>
    <w:p w14:paraId="2E602D0C" w14:textId="1FABFD68" w:rsidR="00E14560" w:rsidRPr="008C004E" w:rsidRDefault="00E14560" w:rsidP="00E14560">
      <w:pPr>
        <w:pStyle w:val="Els-body-text"/>
      </w:pPr>
    </w:p>
    <w:p w14:paraId="3D525EE5" w14:textId="6CCFA228" w:rsidR="00395A86" w:rsidRDefault="00395A86">
      <w:pPr>
        <w:rPr>
          <w:lang w:val="en-US"/>
        </w:rPr>
      </w:pPr>
      <w:r>
        <w:br w:type="page"/>
      </w:r>
    </w:p>
    <w:p w14:paraId="748CC865" w14:textId="107BBD6B" w:rsidR="00E14560" w:rsidRPr="008C004E" w:rsidRDefault="007A7210" w:rsidP="00E14560">
      <w:pPr>
        <w:pStyle w:val="Els-body-text"/>
      </w:pPr>
      <w:r w:rsidRPr="008C004E">
        <w:rPr>
          <w:noProof/>
          <w:sz w:val="24"/>
          <w:szCs w:val="24"/>
          <w:lang w:eastAsia="en-US"/>
        </w:rPr>
        <w:lastRenderedPageBreak/>
        <w:drawing>
          <wp:anchor distT="0" distB="0" distL="114300" distR="114300" simplePos="0" relativeHeight="251697152" behindDoc="0" locked="0" layoutInCell="1" allowOverlap="1" wp14:anchorId="2305186D" wp14:editId="3DF77441">
            <wp:simplePos x="0" y="0"/>
            <wp:positionH relativeFrom="column">
              <wp:posOffset>1905</wp:posOffset>
            </wp:positionH>
            <wp:positionV relativeFrom="paragraph">
              <wp:posOffset>156845</wp:posOffset>
            </wp:positionV>
            <wp:extent cx="2735580" cy="3571875"/>
            <wp:effectExtent l="0" t="0" r="762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287" t="3649" r="13220"/>
                    <a:stretch/>
                  </pic:blipFill>
                  <pic:spPr bwMode="auto">
                    <a:xfrm>
                      <a:off x="0" y="0"/>
                      <a:ext cx="2735580" cy="357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9C9DF" w14:textId="2643C225" w:rsidR="00E14560" w:rsidRPr="008C004E" w:rsidRDefault="00E14560" w:rsidP="00E14560">
      <w:pPr>
        <w:pStyle w:val="Els-body-text"/>
      </w:pPr>
    </w:p>
    <w:p w14:paraId="155B942F" w14:textId="1695A187" w:rsidR="00E14560" w:rsidRPr="008C004E" w:rsidRDefault="00E14560" w:rsidP="00E14560">
      <w:pPr>
        <w:pStyle w:val="Els-body-text"/>
      </w:pPr>
    </w:p>
    <w:p w14:paraId="2BDE3635" w14:textId="52AFBD06" w:rsidR="00E14560" w:rsidRPr="008C004E" w:rsidRDefault="00E14560" w:rsidP="00E14560">
      <w:pPr>
        <w:pStyle w:val="Els-body-text"/>
      </w:pPr>
    </w:p>
    <w:p w14:paraId="4F84217F" w14:textId="1B05E007" w:rsidR="00E14560" w:rsidRPr="008C004E" w:rsidRDefault="00E14560" w:rsidP="00E14560">
      <w:pPr>
        <w:pStyle w:val="Els-body-text"/>
      </w:pPr>
    </w:p>
    <w:p w14:paraId="4B702CAE" w14:textId="1AB892C0" w:rsidR="00E14560" w:rsidRPr="008C004E" w:rsidRDefault="00E14560" w:rsidP="00E14560">
      <w:pPr>
        <w:pStyle w:val="Els-body-text"/>
      </w:pPr>
    </w:p>
    <w:p w14:paraId="21B84953" w14:textId="35E1B5F7" w:rsidR="00E14560" w:rsidRPr="008C004E" w:rsidRDefault="00E14560" w:rsidP="00E14560">
      <w:pPr>
        <w:pStyle w:val="Els-body-text"/>
      </w:pPr>
    </w:p>
    <w:p w14:paraId="2F0EA324" w14:textId="74043167" w:rsidR="00E14560" w:rsidRPr="008C004E" w:rsidRDefault="00E14560" w:rsidP="00E14560">
      <w:pPr>
        <w:pStyle w:val="Els-body-text"/>
      </w:pPr>
    </w:p>
    <w:p w14:paraId="031612D7" w14:textId="457BF75A" w:rsidR="00E14560" w:rsidRPr="008C004E" w:rsidRDefault="00E14560" w:rsidP="00E14560">
      <w:pPr>
        <w:pStyle w:val="Els-body-text"/>
      </w:pPr>
    </w:p>
    <w:p w14:paraId="79F79E4F" w14:textId="0A46115D" w:rsidR="00C43C3E" w:rsidRPr="008C004E" w:rsidRDefault="00C43C3E" w:rsidP="00A31F99">
      <w:pPr>
        <w:pStyle w:val="Els-body-text"/>
      </w:pPr>
    </w:p>
    <w:p w14:paraId="3D23AB10" w14:textId="094CD30D" w:rsidR="00FA082C" w:rsidRPr="008C004E" w:rsidRDefault="00FA082C" w:rsidP="00A31F99">
      <w:pPr>
        <w:pStyle w:val="Els-body-text"/>
      </w:pPr>
    </w:p>
    <w:p w14:paraId="1525FF1F" w14:textId="252E51FD" w:rsidR="00FA082C" w:rsidRPr="008C004E" w:rsidRDefault="00FA082C" w:rsidP="00A31F99">
      <w:pPr>
        <w:pStyle w:val="Els-body-text"/>
      </w:pPr>
    </w:p>
    <w:p w14:paraId="1FCDF149" w14:textId="31D02227" w:rsidR="00742CF1" w:rsidRPr="008C004E" w:rsidRDefault="00742CF1" w:rsidP="00A31F99">
      <w:pPr>
        <w:pStyle w:val="Els-body-text"/>
      </w:pPr>
    </w:p>
    <w:p w14:paraId="4960A3E0" w14:textId="1B7BA2D1" w:rsidR="00742CF1" w:rsidRPr="008C004E" w:rsidRDefault="00742CF1" w:rsidP="00A31F99">
      <w:pPr>
        <w:pStyle w:val="Els-body-text"/>
      </w:pPr>
    </w:p>
    <w:p w14:paraId="7121E89D" w14:textId="61E520A7" w:rsidR="00742CF1" w:rsidRPr="008C004E" w:rsidRDefault="00742CF1" w:rsidP="00A31F99">
      <w:pPr>
        <w:pStyle w:val="Els-body-text"/>
      </w:pPr>
    </w:p>
    <w:p w14:paraId="5809E05F" w14:textId="33324B8A" w:rsidR="00742CF1" w:rsidRPr="008C004E" w:rsidRDefault="00742CF1" w:rsidP="00A31F99">
      <w:pPr>
        <w:pStyle w:val="Els-body-text"/>
      </w:pPr>
    </w:p>
    <w:p w14:paraId="03CC0712" w14:textId="2EE469A5" w:rsidR="00742CF1" w:rsidRPr="008C004E" w:rsidRDefault="00742CF1" w:rsidP="00A31F99">
      <w:pPr>
        <w:pStyle w:val="Els-body-text"/>
      </w:pPr>
    </w:p>
    <w:p w14:paraId="0BC1B3AD" w14:textId="2116A24E" w:rsidR="00742CF1" w:rsidRPr="008C004E" w:rsidRDefault="00742CF1" w:rsidP="00A31F99">
      <w:pPr>
        <w:pStyle w:val="Els-body-text"/>
      </w:pPr>
    </w:p>
    <w:p w14:paraId="7C5D557C" w14:textId="23A57D5F" w:rsidR="00742CF1" w:rsidRPr="008C004E" w:rsidRDefault="00742CF1" w:rsidP="00A31F99">
      <w:pPr>
        <w:pStyle w:val="Els-body-text"/>
      </w:pPr>
    </w:p>
    <w:p w14:paraId="1EC75ACA" w14:textId="40162477" w:rsidR="00742CF1" w:rsidRPr="008C004E" w:rsidRDefault="00742CF1" w:rsidP="00A31F99">
      <w:pPr>
        <w:pStyle w:val="Els-body-text"/>
      </w:pPr>
    </w:p>
    <w:p w14:paraId="596921E5" w14:textId="488EB340" w:rsidR="00742CF1" w:rsidRPr="008C004E" w:rsidRDefault="00742CF1" w:rsidP="00A31F99">
      <w:pPr>
        <w:pStyle w:val="Els-body-text"/>
      </w:pPr>
    </w:p>
    <w:p w14:paraId="6B15F11A" w14:textId="2BF3B73E" w:rsidR="00742CF1" w:rsidRPr="008C004E" w:rsidRDefault="00742CF1" w:rsidP="00A31F99">
      <w:pPr>
        <w:pStyle w:val="Els-body-text"/>
      </w:pPr>
    </w:p>
    <w:p w14:paraId="06FB4CD0" w14:textId="13B09E85" w:rsidR="00742CF1" w:rsidRPr="008C004E" w:rsidRDefault="00742CF1" w:rsidP="00A31F99">
      <w:pPr>
        <w:pStyle w:val="Els-body-text"/>
      </w:pPr>
    </w:p>
    <w:p w14:paraId="46CA905A" w14:textId="40530E92" w:rsidR="00E14560" w:rsidRPr="008C004E" w:rsidRDefault="007A7210" w:rsidP="00A31F99">
      <w:pPr>
        <w:pStyle w:val="Els-body-text"/>
      </w:pPr>
      <w:r w:rsidRPr="008C004E">
        <w:rPr>
          <w:noProof/>
          <w:lang w:eastAsia="en-US"/>
        </w:rPr>
        <mc:AlternateContent>
          <mc:Choice Requires="wps">
            <w:drawing>
              <wp:anchor distT="0" distB="0" distL="114300" distR="114300" simplePos="0" relativeHeight="251679744" behindDoc="0" locked="0" layoutInCell="1" allowOverlap="1" wp14:anchorId="2C0D10D0" wp14:editId="63501545">
                <wp:simplePos x="0" y="0"/>
                <wp:positionH relativeFrom="column">
                  <wp:posOffset>32385</wp:posOffset>
                </wp:positionH>
                <wp:positionV relativeFrom="paragraph">
                  <wp:posOffset>252095</wp:posOffset>
                </wp:positionV>
                <wp:extent cx="2705100" cy="495300"/>
                <wp:effectExtent l="0" t="0" r="0" b="0"/>
                <wp:wrapSquare wrapText="bothSides"/>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5A32" w14:textId="73D885AB" w:rsidR="002E513E" w:rsidRDefault="002E513E" w:rsidP="00C43C3E">
                            <w:pPr>
                              <w:pStyle w:val="Caption"/>
                            </w:pPr>
                            <w:r>
                              <w:t xml:space="preserve">Fig.  3. </w:t>
                            </w:r>
                            <w:r w:rsidRPr="00C43C3E">
                              <w:t xml:space="preserve">SEM images of </w:t>
                            </w:r>
                            <w:proofErr w:type="spellStart"/>
                            <w:r w:rsidRPr="00C43C3E">
                              <w:t>ZnO</w:t>
                            </w:r>
                            <w:proofErr w:type="spellEnd"/>
                            <w:r w:rsidRPr="00C43C3E">
                              <w:t xml:space="preserve"> (a, b), 1% Co doped </w:t>
                            </w:r>
                            <w:proofErr w:type="spellStart"/>
                            <w:r w:rsidRPr="00C43C3E">
                              <w:t>ZnO</w:t>
                            </w:r>
                            <w:proofErr w:type="spellEnd"/>
                            <w:r w:rsidRPr="00C43C3E">
                              <w:t xml:space="preserve"> (c, d), 5% Co doped </w:t>
                            </w:r>
                            <w:proofErr w:type="spellStart"/>
                            <w:r w:rsidRPr="00C43C3E">
                              <w:t>ZnO</w:t>
                            </w:r>
                            <w:proofErr w:type="spellEnd"/>
                            <w:r w:rsidRPr="00C43C3E">
                              <w:t xml:space="preserve"> (e, f) and 10% Co doped </w:t>
                            </w:r>
                            <w:proofErr w:type="spellStart"/>
                            <w:r w:rsidRPr="00C43C3E">
                              <w:t>ZnO</w:t>
                            </w:r>
                            <w:proofErr w:type="spellEnd"/>
                            <w:r w:rsidRPr="00C43C3E">
                              <w:t xml:space="preserve"> (g, 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D10D0" id="_x0000_s1031" type="#_x0000_t202" style="position:absolute;left:0;text-align:left;margin-left:2.55pt;margin-top:19.85pt;width:213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FNhQIAABg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" stroked="f">
                <v:textbox>
                  <w:txbxContent>
                    <w:p w14:paraId="4BD35A32" w14:textId="73D885AB" w:rsidR="002E513E" w:rsidRDefault="002E513E" w:rsidP="00C43C3E">
                      <w:pPr>
                        <w:pStyle w:val="Caption"/>
                      </w:pPr>
                      <w:r>
                        <w:t xml:space="preserve">Fig.  3. </w:t>
                      </w:r>
                      <w:r w:rsidRPr="00C43C3E">
                        <w:t xml:space="preserve">SEM images of </w:t>
                      </w:r>
                      <w:proofErr w:type="spellStart"/>
                      <w:r w:rsidRPr="00C43C3E">
                        <w:t>ZnO</w:t>
                      </w:r>
                      <w:proofErr w:type="spellEnd"/>
                      <w:r w:rsidRPr="00C43C3E">
                        <w:t xml:space="preserve"> (a, b), 1% Co doped </w:t>
                      </w:r>
                      <w:proofErr w:type="spellStart"/>
                      <w:r w:rsidRPr="00C43C3E">
                        <w:t>ZnO</w:t>
                      </w:r>
                      <w:proofErr w:type="spellEnd"/>
                      <w:r w:rsidRPr="00C43C3E">
                        <w:t xml:space="preserve"> (c, d), 5% Co doped </w:t>
                      </w:r>
                      <w:proofErr w:type="spellStart"/>
                      <w:r w:rsidRPr="00C43C3E">
                        <w:t>ZnO</w:t>
                      </w:r>
                      <w:proofErr w:type="spellEnd"/>
                      <w:r w:rsidRPr="00C43C3E">
                        <w:t xml:space="preserve"> (e, f) and 10% Co doped </w:t>
                      </w:r>
                      <w:proofErr w:type="spellStart"/>
                      <w:r w:rsidRPr="00C43C3E">
                        <w:t>ZnO</w:t>
                      </w:r>
                      <w:proofErr w:type="spellEnd"/>
                      <w:r w:rsidRPr="00C43C3E">
                        <w:t xml:space="preserve"> (g, h).</w:t>
                      </w:r>
                    </w:p>
                  </w:txbxContent>
                </v:textbox>
                <w10:wrap type="square"/>
              </v:shape>
            </w:pict>
          </mc:Fallback>
        </mc:AlternateContent>
      </w:r>
    </w:p>
    <w:p w14:paraId="69F20835" w14:textId="573AB78D" w:rsidR="00E14560" w:rsidRDefault="001D1E1C" w:rsidP="007A7210">
      <w:pPr>
        <w:pStyle w:val="Els-body-text"/>
        <w:ind w:firstLine="0"/>
      </w:pPr>
      <w:bookmarkStart w:id="6" w:name="_Hlk66281754"/>
      <w:r w:rsidRPr="008C004E">
        <w:t xml:space="preserve">The characterization of the chemical composition of the as-synthesized </w:t>
      </w:r>
      <w:proofErr w:type="spellStart"/>
      <w:r w:rsidRPr="008C004E">
        <w:t>undoped</w:t>
      </w:r>
      <w:proofErr w:type="spellEnd"/>
      <w:r w:rsidRPr="008C004E">
        <w:t xml:space="preserve"> and Co doped </w:t>
      </w:r>
      <w:proofErr w:type="spellStart"/>
      <w:r w:rsidRPr="008C004E">
        <w:t>ZnO</w:t>
      </w:r>
      <w:proofErr w:type="spellEnd"/>
      <w:r w:rsidRPr="008C004E">
        <w:t xml:space="preserve"> was studied by Energy Dispersive X</w:t>
      </w:r>
      <w:r w:rsidR="009F573E" w:rsidRPr="008C004E">
        <w:t xml:space="preserve"> </w:t>
      </w:r>
      <w:r w:rsidRPr="008C004E">
        <w:t xml:space="preserve">rays spectroscopy (EDX). The EDX spectrum shown in Fig. 4 proves that the as-synthesized 1%, 5% and 10% Co-doped </w:t>
      </w:r>
      <w:proofErr w:type="spellStart"/>
      <w:r w:rsidRPr="008C004E">
        <w:t>ZnO</w:t>
      </w:r>
      <w:proofErr w:type="spellEnd"/>
      <w:r w:rsidRPr="008C004E">
        <w:t xml:space="preserve"> consists of oxygen, zinc and Cobalt which is in agreement with the results of X-ray diffraction and ICP. The weak signals relating to the carbon atoms come from the electron microscope grid.</w:t>
      </w:r>
    </w:p>
    <w:p w14:paraId="73E4A18B" w14:textId="1AC790E5" w:rsidR="007A7210" w:rsidRDefault="007A7210" w:rsidP="001D1E1C">
      <w:pPr>
        <w:pStyle w:val="Els-body-text"/>
      </w:pPr>
    </w:p>
    <w:p w14:paraId="211FA360" w14:textId="16996DF9" w:rsidR="007A7210" w:rsidRPr="007A7210" w:rsidRDefault="007A7210" w:rsidP="007A7210">
      <w:pPr>
        <w:pStyle w:val="Els-1storder-head"/>
        <w:numPr>
          <w:ilvl w:val="0"/>
          <w:numId w:val="0"/>
        </w:numPr>
        <w:spacing w:before="0" w:after="0"/>
        <w:rPr>
          <w:bCs/>
        </w:rPr>
      </w:pPr>
      <w:r w:rsidRPr="007A7210">
        <w:rPr>
          <w:bCs/>
        </w:rPr>
        <w:t>3.2. Optical properties</w:t>
      </w:r>
    </w:p>
    <w:p w14:paraId="55CB50B9" w14:textId="69860D81" w:rsidR="007A7210" w:rsidRDefault="007A7210" w:rsidP="007A7210">
      <w:pPr>
        <w:pStyle w:val="Els-1storder-head"/>
        <w:numPr>
          <w:ilvl w:val="0"/>
          <w:numId w:val="0"/>
        </w:numPr>
        <w:spacing w:before="0" w:after="0"/>
        <w:jc w:val="both"/>
        <w:rPr>
          <w:b w:val="0"/>
        </w:rPr>
      </w:pPr>
      <w:r w:rsidRPr="008C004E">
        <w:rPr>
          <w:b w:val="0"/>
        </w:rPr>
        <w:t xml:space="preserve">The optical properties of the pure </w:t>
      </w:r>
      <w:proofErr w:type="spellStart"/>
      <w:r w:rsidRPr="008C004E">
        <w:rPr>
          <w:b w:val="0"/>
        </w:rPr>
        <w:t>ZnO</w:t>
      </w:r>
      <w:proofErr w:type="spellEnd"/>
      <w:r w:rsidRPr="008C004E">
        <w:rPr>
          <w:b w:val="0"/>
        </w:rPr>
        <w:t xml:space="preserve"> NPs and Co-doped </w:t>
      </w:r>
      <w:proofErr w:type="spellStart"/>
      <w:r w:rsidRPr="008C004E">
        <w:rPr>
          <w:b w:val="0"/>
        </w:rPr>
        <w:t>ZnO</w:t>
      </w:r>
      <w:proofErr w:type="spellEnd"/>
      <w:r w:rsidRPr="008C004E">
        <w:rPr>
          <w:b w:val="0"/>
        </w:rPr>
        <w:t xml:space="preserve"> nanostructure was studied by UV-Vis absorption.  The UV–</w:t>
      </w:r>
      <w:proofErr w:type="spellStart"/>
      <w:r w:rsidRPr="008C004E">
        <w:rPr>
          <w:b w:val="0"/>
        </w:rPr>
        <w:t>vis</w:t>
      </w:r>
      <w:proofErr w:type="spellEnd"/>
      <w:r w:rsidRPr="008C004E">
        <w:rPr>
          <w:b w:val="0"/>
        </w:rPr>
        <w:t xml:space="preserve"> absorption spectra of the samples are presented in (Figure 5). </w:t>
      </w:r>
    </w:p>
    <w:p w14:paraId="6243B375" w14:textId="5F1D5BE6" w:rsidR="007A7210" w:rsidRPr="007A7210" w:rsidRDefault="007A7210" w:rsidP="007A7210">
      <w:pPr>
        <w:pStyle w:val="Els-body-text"/>
      </w:pPr>
      <w:r w:rsidRPr="008C004E">
        <w:t>It is found that the absorption peak increases with the doping concentration. The increase in absorbance may be due to miscellaneous factors like particle size, oxygen deficiency, and defects in grain structure. All samples showed similar UV–</w:t>
      </w:r>
      <w:proofErr w:type="spellStart"/>
      <w:r w:rsidRPr="008C004E">
        <w:t>vis</w:t>
      </w:r>
      <w:proofErr w:type="spellEnd"/>
      <w:r w:rsidRPr="008C004E">
        <w:t xml:space="preserve"> absorption spectra which demonstrate a broad intense absorption from about 370 nm. It is observed also that the absorption edge of Co-doped </w:t>
      </w:r>
      <w:proofErr w:type="spellStart"/>
      <w:r w:rsidRPr="008C004E">
        <w:t>ZnO</w:t>
      </w:r>
      <w:proofErr w:type="spellEnd"/>
      <w:r w:rsidRPr="008C004E">
        <w:t xml:space="preserve"> NPs is shifted to the longer wavelength, this shift may be explicated the small amount of lattice strain present in the sample as a result of Co dopant towards </w:t>
      </w:r>
      <w:proofErr w:type="spellStart"/>
      <w:r w:rsidRPr="008C004E">
        <w:t>ZnO</w:t>
      </w:r>
      <w:proofErr w:type="spellEnd"/>
      <w:r w:rsidRPr="008C004E">
        <w:t xml:space="preserve">. As a matter of fact, </w:t>
      </w:r>
      <w:proofErr w:type="spellStart"/>
      <w:r w:rsidRPr="008C004E">
        <w:t>ZnO</w:t>
      </w:r>
      <w:proofErr w:type="spellEnd"/>
      <w:r w:rsidRPr="008C004E">
        <w:t xml:space="preserve"> is a direct band gap semiconductor, and therefore its </w:t>
      </w:r>
      <w:r w:rsidRPr="008C004E">
        <w:lastRenderedPageBreak/>
        <w:t>absorption coefficient is associated to the excitation energy by α</w:t>
      </w:r>
      <w:proofErr w:type="spellStart"/>
      <w:r w:rsidRPr="008C004E">
        <w:t>hν</w:t>
      </w:r>
      <w:proofErr w:type="spellEnd"/>
      <w:r w:rsidRPr="008C004E">
        <w:t xml:space="preserve"> = (</w:t>
      </w:r>
      <w:proofErr w:type="spellStart"/>
      <w:r w:rsidRPr="008C004E">
        <w:t>hν-Eg</w:t>
      </w:r>
      <w:proofErr w:type="spellEnd"/>
      <w:r w:rsidRPr="008C004E">
        <w:t>)</w:t>
      </w:r>
      <w:r w:rsidRPr="008C004E">
        <w:rPr>
          <w:vertAlign w:val="superscript"/>
        </w:rPr>
        <w:t>n</w:t>
      </w:r>
      <w:r w:rsidRPr="008C004E">
        <w:t xml:space="preserve"> where n is an exponent, n is the frequency of the incident radiation, h is the Plank’s constant, and </w:t>
      </w:r>
      <w:proofErr w:type="spellStart"/>
      <w:r w:rsidRPr="008C004E">
        <w:t>Eg</w:t>
      </w:r>
      <w:proofErr w:type="spellEnd"/>
      <w:r w:rsidRPr="008C004E">
        <w:t xml:space="preserve"> is the optical energy gap of the material.  </w:t>
      </w:r>
    </w:p>
    <w:p w14:paraId="7F042D75" w14:textId="0956BA24" w:rsidR="007A7210" w:rsidRPr="008C004E" w:rsidRDefault="007A7210" w:rsidP="001D1E1C">
      <w:pPr>
        <w:pStyle w:val="Els-body-text"/>
      </w:pPr>
      <w:r w:rsidRPr="008C004E">
        <w:rPr>
          <w:noProof/>
          <w:lang w:eastAsia="en-US"/>
        </w:rPr>
        <w:drawing>
          <wp:anchor distT="0" distB="0" distL="114300" distR="114300" simplePos="0" relativeHeight="251677696" behindDoc="0" locked="0" layoutInCell="1" allowOverlap="1" wp14:anchorId="158F99E6" wp14:editId="4BF9E39E">
            <wp:simplePos x="0" y="0"/>
            <wp:positionH relativeFrom="column">
              <wp:posOffset>1270</wp:posOffset>
            </wp:positionH>
            <wp:positionV relativeFrom="paragraph">
              <wp:posOffset>80645</wp:posOffset>
            </wp:positionV>
            <wp:extent cx="2745740" cy="3876675"/>
            <wp:effectExtent l="0" t="0" r="0"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574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6"/>
    <w:p w14:paraId="64593035" w14:textId="6075269A" w:rsidR="00E14560" w:rsidRPr="008C004E" w:rsidRDefault="00E14560" w:rsidP="00A31F99">
      <w:pPr>
        <w:pStyle w:val="Els-body-text"/>
      </w:pPr>
    </w:p>
    <w:p w14:paraId="7F166142" w14:textId="36C4B6C0" w:rsidR="00E14560" w:rsidRPr="008C004E" w:rsidRDefault="00E14560" w:rsidP="00A31F99">
      <w:pPr>
        <w:pStyle w:val="Els-body-text"/>
      </w:pPr>
    </w:p>
    <w:p w14:paraId="07881B26" w14:textId="43DA4483" w:rsidR="00E14560" w:rsidRPr="008C004E" w:rsidRDefault="00E14560" w:rsidP="00A31F99">
      <w:pPr>
        <w:pStyle w:val="Els-body-text"/>
      </w:pPr>
    </w:p>
    <w:p w14:paraId="289F39A7" w14:textId="6EECE83D" w:rsidR="00E14560" w:rsidRPr="008C004E" w:rsidRDefault="00E14560" w:rsidP="00A31F99">
      <w:pPr>
        <w:pStyle w:val="Els-body-text"/>
      </w:pPr>
    </w:p>
    <w:p w14:paraId="0F4CD8A3" w14:textId="68A3868C" w:rsidR="00E14560" w:rsidRPr="008C004E" w:rsidRDefault="00E14560" w:rsidP="00A31F99">
      <w:pPr>
        <w:pStyle w:val="Els-body-text"/>
      </w:pPr>
    </w:p>
    <w:p w14:paraId="60A7962E" w14:textId="77777777" w:rsidR="00E14560" w:rsidRPr="008C004E" w:rsidRDefault="00E14560" w:rsidP="00A31F99">
      <w:pPr>
        <w:pStyle w:val="Els-body-text"/>
      </w:pPr>
    </w:p>
    <w:p w14:paraId="67A97553" w14:textId="092EBD88" w:rsidR="00E14560" w:rsidRPr="008C004E" w:rsidRDefault="00E14560" w:rsidP="00A31F99">
      <w:pPr>
        <w:pStyle w:val="Els-body-text"/>
      </w:pPr>
    </w:p>
    <w:p w14:paraId="7EDFC15B" w14:textId="72594FE3" w:rsidR="00E14560" w:rsidRPr="008C004E" w:rsidRDefault="00E14560" w:rsidP="00A31F99">
      <w:pPr>
        <w:pStyle w:val="Els-body-text"/>
      </w:pPr>
    </w:p>
    <w:p w14:paraId="353BA66F" w14:textId="3C42F52C" w:rsidR="00E14560" w:rsidRPr="008C004E" w:rsidRDefault="00E14560" w:rsidP="00A31F99">
      <w:pPr>
        <w:pStyle w:val="Els-body-text"/>
      </w:pPr>
    </w:p>
    <w:p w14:paraId="0338AE95" w14:textId="77FAF367" w:rsidR="00E14560" w:rsidRPr="008C004E" w:rsidRDefault="00E14560" w:rsidP="00A31F99">
      <w:pPr>
        <w:pStyle w:val="Els-body-text"/>
      </w:pPr>
    </w:p>
    <w:p w14:paraId="5BCA15E3" w14:textId="5C7252E0" w:rsidR="00E14560" w:rsidRPr="008C004E" w:rsidRDefault="00E14560" w:rsidP="00A31F99">
      <w:pPr>
        <w:pStyle w:val="Els-body-text"/>
      </w:pPr>
    </w:p>
    <w:p w14:paraId="6032CE81" w14:textId="1FC9EB89" w:rsidR="00E14560" w:rsidRPr="008C004E" w:rsidRDefault="00E14560" w:rsidP="00A31F99">
      <w:pPr>
        <w:pStyle w:val="Els-body-text"/>
      </w:pPr>
    </w:p>
    <w:p w14:paraId="7A5B2B67" w14:textId="4496A155" w:rsidR="00E14560" w:rsidRPr="008C004E" w:rsidRDefault="00E14560" w:rsidP="00A31F99">
      <w:pPr>
        <w:pStyle w:val="Els-body-text"/>
      </w:pPr>
    </w:p>
    <w:p w14:paraId="3E190D15" w14:textId="4E809155" w:rsidR="00E14560" w:rsidRPr="008C004E" w:rsidRDefault="00E14560" w:rsidP="00A31F99">
      <w:pPr>
        <w:pStyle w:val="Els-body-text"/>
      </w:pPr>
    </w:p>
    <w:p w14:paraId="34B69278" w14:textId="4B53E135" w:rsidR="00742CF1" w:rsidRPr="008C004E" w:rsidRDefault="00742CF1" w:rsidP="00A31F99">
      <w:pPr>
        <w:pStyle w:val="Els-body-text"/>
      </w:pPr>
    </w:p>
    <w:p w14:paraId="212BD85D" w14:textId="669C0024" w:rsidR="00742CF1" w:rsidRPr="008C004E" w:rsidRDefault="00742CF1" w:rsidP="00A31F99">
      <w:pPr>
        <w:pStyle w:val="Els-body-text"/>
      </w:pPr>
    </w:p>
    <w:p w14:paraId="7DE57C73" w14:textId="6D20772C" w:rsidR="00742CF1" w:rsidRPr="008C004E" w:rsidRDefault="00742CF1" w:rsidP="00A31F99">
      <w:pPr>
        <w:pStyle w:val="Els-body-text"/>
      </w:pPr>
    </w:p>
    <w:p w14:paraId="7D60B7B0" w14:textId="07EE01BD" w:rsidR="00742CF1" w:rsidRPr="008C004E" w:rsidRDefault="00742CF1" w:rsidP="00A31F99">
      <w:pPr>
        <w:pStyle w:val="Els-body-text"/>
      </w:pPr>
    </w:p>
    <w:p w14:paraId="50C565C2" w14:textId="223AC530" w:rsidR="00E14560" w:rsidRPr="008C004E" w:rsidRDefault="00E14560" w:rsidP="00A31F99">
      <w:pPr>
        <w:pStyle w:val="Els-body-text"/>
      </w:pPr>
    </w:p>
    <w:p w14:paraId="43AB9648" w14:textId="28B12BD0" w:rsidR="00E14560" w:rsidRPr="008C004E" w:rsidRDefault="00E14560" w:rsidP="00A31F99">
      <w:pPr>
        <w:pStyle w:val="Els-body-text"/>
      </w:pPr>
    </w:p>
    <w:p w14:paraId="2FEA945E" w14:textId="021D3BE2" w:rsidR="00E14560" w:rsidRPr="008C004E" w:rsidRDefault="00E14560" w:rsidP="00A31F99">
      <w:pPr>
        <w:pStyle w:val="Els-body-text"/>
      </w:pPr>
    </w:p>
    <w:p w14:paraId="368EF830" w14:textId="774BCAD9" w:rsidR="001E0465" w:rsidRPr="008C004E" w:rsidRDefault="001E0465" w:rsidP="00A31F99">
      <w:pPr>
        <w:pStyle w:val="Els-body-text"/>
      </w:pPr>
    </w:p>
    <w:p w14:paraId="31B1E89C" w14:textId="1C164EB2" w:rsidR="001E0465" w:rsidRPr="008C004E" w:rsidRDefault="001E0465" w:rsidP="00A31F99">
      <w:pPr>
        <w:pStyle w:val="Els-body-text"/>
      </w:pPr>
    </w:p>
    <w:p w14:paraId="1ED5C3C8" w14:textId="21B499C9" w:rsidR="001E0465" w:rsidRPr="008C004E" w:rsidRDefault="001E0465" w:rsidP="00A31F99">
      <w:pPr>
        <w:pStyle w:val="Els-body-text"/>
      </w:pPr>
    </w:p>
    <w:p w14:paraId="287C6FBD" w14:textId="55979341" w:rsidR="001E0465" w:rsidRPr="008C004E" w:rsidRDefault="001E0465" w:rsidP="00A31F99">
      <w:pPr>
        <w:pStyle w:val="Els-body-text"/>
      </w:pPr>
    </w:p>
    <w:p w14:paraId="32F91143" w14:textId="43626454" w:rsidR="001E0465" w:rsidRPr="008C004E" w:rsidRDefault="007A7210" w:rsidP="00A31F99">
      <w:pPr>
        <w:pStyle w:val="Els-body-text"/>
      </w:pPr>
      <w:r w:rsidRPr="008C004E">
        <w:rPr>
          <w:noProof/>
          <w:lang w:eastAsia="en-US"/>
        </w:rPr>
        <mc:AlternateContent>
          <mc:Choice Requires="wps">
            <w:drawing>
              <wp:anchor distT="0" distB="0" distL="114300" distR="114300" simplePos="0" relativeHeight="251699200" behindDoc="0" locked="0" layoutInCell="1" allowOverlap="1" wp14:anchorId="718DFA82" wp14:editId="26B8E7AC">
                <wp:simplePos x="0" y="0"/>
                <wp:positionH relativeFrom="column">
                  <wp:posOffset>66675</wp:posOffset>
                </wp:positionH>
                <wp:positionV relativeFrom="paragraph">
                  <wp:posOffset>9525</wp:posOffset>
                </wp:positionV>
                <wp:extent cx="2578100" cy="495300"/>
                <wp:effectExtent l="0" t="0" r="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E49F6" w14:textId="043B35BC" w:rsidR="00E14560" w:rsidRPr="00FA0D88" w:rsidRDefault="00E14560" w:rsidP="00AF6648">
                            <w:pPr>
                              <w:pStyle w:val="Caption"/>
                              <w:jc w:val="center"/>
                            </w:pPr>
                            <w:bookmarkStart w:id="7" w:name="_Hlk66272779"/>
                            <w:bookmarkStart w:id="8" w:name="_Hlk66272780"/>
                            <w:bookmarkStart w:id="9" w:name="_Hlk66272781"/>
                            <w:bookmarkStart w:id="10" w:name="_Hlk66272782"/>
                            <w:r w:rsidRPr="00FA0D88">
                              <w:t>Fig.  4.</w:t>
                            </w:r>
                            <w:bookmarkEnd w:id="7"/>
                            <w:bookmarkEnd w:id="8"/>
                            <w:bookmarkEnd w:id="9"/>
                            <w:bookmarkEnd w:id="10"/>
                            <w:r w:rsidRPr="00FA0D88">
                              <w:t xml:space="preserve">. EDX of </w:t>
                            </w:r>
                            <w:proofErr w:type="spellStart"/>
                            <w:r w:rsidRPr="00FA0D88">
                              <w:t>ZnO</w:t>
                            </w:r>
                            <w:proofErr w:type="spellEnd"/>
                            <w:r w:rsidRPr="00FA0D88">
                              <w:t xml:space="preserve"> (a), 1% Co doped </w:t>
                            </w:r>
                            <w:proofErr w:type="spellStart"/>
                            <w:r w:rsidRPr="00FA0D88">
                              <w:t>ZnO</w:t>
                            </w:r>
                            <w:proofErr w:type="spellEnd"/>
                            <w:r w:rsidRPr="00FA0D88">
                              <w:t xml:space="preserve"> (b), 5% Co doped </w:t>
                            </w:r>
                            <w:proofErr w:type="spellStart"/>
                            <w:r w:rsidRPr="00FA0D88">
                              <w:t>ZnO</w:t>
                            </w:r>
                            <w:proofErr w:type="spellEnd"/>
                            <w:r w:rsidRPr="00FA0D88">
                              <w:t xml:space="preserve"> (c) and 10% Co doped </w:t>
                            </w:r>
                            <w:proofErr w:type="spellStart"/>
                            <w:r w:rsidRPr="00FA0D88">
                              <w:t>ZnO</w:t>
                            </w:r>
                            <w:proofErr w:type="spellEnd"/>
                            <w:r w:rsidRPr="00FA0D88">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DFA82" id="_x0000_s1032" type="#_x0000_t202" style="position:absolute;left:0;text-align:left;margin-left:5.25pt;margin-top:.75pt;width:203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FBhQ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" stroked="f">
                <v:textbox>
                  <w:txbxContent>
                    <w:p w14:paraId="30BE49F6" w14:textId="043B35BC" w:rsidR="00E14560" w:rsidRPr="00FA0D88" w:rsidRDefault="00E14560" w:rsidP="00AF6648">
                      <w:pPr>
                        <w:pStyle w:val="Caption"/>
                        <w:jc w:val="center"/>
                      </w:pPr>
                      <w:bookmarkStart w:id="11" w:name="_Hlk66272779"/>
                      <w:bookmarkStart w:id="12" w:name="_Hlk66272780"/>
                      <w:bookmarkStart w:id="13" w:name="_Hlk66272781"/>
                      <w:bookmarkStart w:id="14" w:name="_Hlk66272782"/>
                      <w:r w:rsidRPr="00FA0D88">
                        <w:t>Fig.  4.</w:t>
                      </w:r>
                      <w:bookmarkEnd w:id="11"/>
                      <w:bookmarkEnd w:id="12"/>
                      <w:bookmarkEnd w:id="13"/>
                      <w:bookmarkEnd w:id="14"/>
                      <w:r w:rsidRPr="00FA0D88">
                        <w:t xml:space="preserve">. EDX of </w:t>
                      </w:r>
                      <w:proofErr w:type="spellStart"/>
                      <w:r w:rsidRPr="00FA0D88">
                        <w:t>ZnO</w:t>
                      </w:r>
                      <w:proofErr w:type="spellEnd"/>
                      <w:r w:rsidRPr="00FA0D88">
                        <w:t xml:space="preserve"> (a), 1% Co doped </w:t>
                      </w:r>
                      <w:proofErr w:type="spellStart"/>
                      <w:r w:rsidRPr="00FA0D88">
                        <w:t>ZnO</w:t>
                      </w:r>
                      <w:proofErr w:type="spellEnd"/>
                      <w:r w:rsidRPr="00FA0D88">
                        <w:t xml:space="preserve"> (b), 5% Co doped </w:t>
                      </w:r>
                      <w:proofErr w:type="spellStart"/>
                      <w:r w:rsidRPr="00FA0D88">
                        <w:t>ZnO</w:t>
                      </w:r>
                      <w:proofErr w:type="spellEnd"/>
                      <w:r w:rsidRPr="00FA0D88">
                        <w:t xml:space="preserve"> (c) and 10% Co doped </w:t>
                      </w:r>
                      <w:proofErr w:type="spellStart"/>
                      <w:r w:rsidRPr="00FA0D88">
                        <w:t>ZnO</w:t>
                      </w:r>
                      <w:proofErr w:type="spellEnd"/>
                      <w:r w:rsidRPr="00FA0D88">
                        <w:t xml:space="preserve"> (d).</w:t>
                      </w:r>
                    </w:p>
                  </w:txbxContent>
                </v:textbox>
              </v:shape>
            </w:pict>
          </mc:Fallback>
        </mc:AlternateContent>
      </w:r>
    </w:p>
    <w:p w14:paraId="7F5ED1FF" w14:textId="7CF0F7E1" w:rsidR="001E0465" w:rsidRPr="008C004E" w:rsidRDefault="001E0465" w:rsidP="00A31F99">
      <w:pPr>
        <w:pStyle w:val="Els-body-text"/>
      </w:pPr>
    </w:p>
    <w:p w14:paraId="684DD72F" w14:textId="332FC7F2" w:rsidR="001E0465" w:rsidRPr="008C004E" w:rsidRDefault="001E0465" w:rsidP="00A31F99">
      <w:pPr>
        <w:pStyle w:val="Els-body-text"/>
      </w:pPr>
    </w:p>
    <w:p w14:paraId="3254454D" w14:textId="6D479BD4" w:rsidR="001E0465" w:rsidRPr="008C004E" w:rsidRDefault="007A7210" w:rsidP="00A31F99">
      <w:pPr>
        <w:pStyle w:val="Els-body-text"/>
      </w:pPr>
      <w:r w:rsidRPr="008C004E">
        <w:rPr>
          <w:noProof/>
          <w:lang w:eastAsia="en-US"/>
        </w:rPr>
        <w:drawing>
          <wp:anchor distT="0" distB="0" distL="114300" distR="114300" simplePos="0" relativeHeight="251680768" behindDoc="0" locked="0" layoutInCell="1" allowOverlap="1" wp14:anchorId="7B293261" wp14:editId="7707F083">
            <wp:simplePos x="0" y="0"/>
            <wp:positionH relativeFrom="column">
              <wp:posOffset>1270</wp:posOffset>
            </wp:positionH>
            <wp:positionV relativeFrom="paragraph">
              <wp:posOffset>60960</wp:posOffset>
            </wp:positionV>
            <wp:extent cx="2745740" cy="2257425"/>
            <wp:effectExtent l="0" t="0" r="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574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FF1A4" w14:textId="6ECDEE9B" w:rsidR="001E0465" w:rsidRPr="008C004E" w:rsidRDefault="001E0465" w:rsidP="00A31F99">
      <w:pPr>
        <w:pStyle w:val="Els-body-text"/>
      </w:pPr>
    </w:p>
    <w:p w14:paraId="4B161958" w14:textId="05BE34C3" w:rsidR="001E0465" w:rsidRPr="008C004E" w:rsidRDefault="001E0465" w:rsidP="00A31F99">
      <w:pPr>
        <w:pStyle w:val="Els-body-text"/>
      </w:pPr>
    </w:p>
    <w:p w14:paraId="09AF1664" w14:textId="37A8A153" w:rsidR="001E0465" w:rsidRPr="008C004E" w:rsidRDefault="001E0465" w:rsidP="00A31F99">
      <w:pPr>
        <w:pStyle w:val="Els-body-text"/>
      </w:pPr>
    </w:p>
    <w:p w14:paraId="3B88F782" w14:textId="77777777" w:rsidR="001E0465" w:rsidRPr="008C004E" w:rsidRDefault="001E0465" w:rsidP="00A31F99">
      <w:pPr>
        <w:pStyle w:val="Els-body-text"/>
      </w:pPr>
    </w:p>
    <w:p w14:paraId="2D6C2825" w14:textId="0AC5525E" w:rsidR="00E14560" w:rsidRPr="008C004E" w:rsidRDefault="00E14560" w:rsidP="00A31F99">
      <w:pPr>
        <w:pStyle w:val="Els-body-text"/>
      </w:pPr>
    </w:p>
    <w:p w14:paraId="7991190B" w14:textId="7E21DB09" w:rsidR="001E0465" w:rsidRPr="008C004E" w:rsidRDefault="001E0465" w:rsidP="00A31F99">
      <w:pPr>
        <w:pStyle w:val="Els-body-text"/>
      </w:pPr>
    </w:p>
    <w:p w14:paraId="5A39C92E" w14:textId="7AB522A9" w:rsidR="001E0465" w:rsidRPr="008C004E" w:rsidRDefault="001E0465" w:rsidP="00A31F99">
      <w:pPr>
        <w:pStyle w:val="Els-body-text"/>
      </w:pPr>
    </w:p>
    <w:p w14:paraId="4B306841" w14:textId="22A63C11" w:rsidR="001E0465" w:rsidRPr="008C004E" w:rsidRDefault="001E0465" w:rsidP="00A31F99">
      <w:pPr>
        <w:pStyle w:val="Els-body-text"/>
      </w:pPr>
    </w:p>
    <w:p w14:paraId="594DC0F1" w14:textId="3C36F351" w:rsidR="001E0465" w:rsidRPr="008C004E" w:rsidRDefault="001E0465" w:rsidP="00A31F99">
      <w:pPr>
        <w:pStyle w:val="Els-body-text"/>
      </w:pPr>
    </w:p>
    <w:p w14:paraId="4B9A849C" w14:textId="58EA8E77" w:rsidR="001E0465" w:rsidRPr="008C004E" w:rsidRDefault="001E0465" w:rsidP="00A31F99">
      <w:pPr>
        <w:pStyle w:val="Els-body-text"/>
      </w:pPr>
    </w:p>
    <w:p w14:paraId="71F612A8" w14:textId="38851138" w:rsidR="001E0465" w:rsidRPr="008C004E" w:rsidRDefault="001E0465" w:rsidP="00A31F99">
      <w:pPr>
        <w:pStyle w:val="Els-body-text"/>
      </w:pPr>
    </w:p>
    <w:p w14:paraId="0656FC5E" w14:textId="7764AE7E" w:rsidR="00395A86" w:rsidRDefault="00395A86" w:rsidP="00C43C3E">
      <w:pPr>
        <w:pStyle w:val="Els-1storder-head"/>
        <w:numPr>
          <w:ilvl w:val="0"/>
          <w:numId w:val="0"/>
        </w:numPr>
        <w:spacing w:before="0" w:after="0"/>
        <w:rPr>
          <w:b w:val="0"/>
        </w:rPr>
      </w:pPr>
    </w:p>
    <w:p w14:paraId="0AA78DF5" w14:textId="5612C4D0" w:rsidR="00C43C3E" w:rsidRPr="008C004E" w:rsidRDefault="00C43C3E" w:rsidP="00A31F99">
      <w:pPr>
        <w:pStyle w:val="Els-1storder-head"/>
        <w:numPr>
          <w:ilvl w:val="0"/>
          <w:numId w:val="0"/>
        </w:numPr>
        <w:spacing w:before="0" w:after="0"/>
        <w:jc w:val="both"/>
        <w:rPr>
          <w:b w:val="0"/>
        </w:rPr>
      </w:pPr>
    </w:p>
    <w:p w14:paraId="146183C6" w14:textId="7957C464" w:rsidR="00C43C3E" w:rsidRPr="008C004E" w:rsidRDefault="00C43C3E" w:rsidP="00A31F99">
      <w:pPr>
        <w:pStyle w:val="Els-1storder-head"/>
        <w:numPr>
          <w:ilvl w:val="0"/>
          <w:numId w:val="0"/>
        </w:numPr>
        <w:spacing w:before="0" w:after="0"/>
        <w:jc w:val="both"/>
        <w:rPr>
          <w:b w:val="0"/>
        </w:rPr>
      </w:pPr>
    </w:p>
    <w:p w14:paraId="009C718B" w14:textId="63F265C9" w:rsidR="00C43C3E" w:rsidRPr="008C004E" w:rsidRDefault="007A7210" w:rsidP="00A31F99">
      <w:pPr>
        <w:pStyle w:val="Els-1storder-head"/>
        <w:numPr>
          <w:ilvl w:val="0"/>
          <w:numId w:val="0"/>
        </w:numPr>
        <w:spacing w:before="0" w:after="0"/>
        <w:jc w:val="both"/>
        <w:rPr>
          <w:b w:val="0"/>
        </w:rPr>
      </w:pPr>
      <w:r w:rsidRPr="008C004E">
        <w:rPr>
          <w:noProof/>
          <w:lang w:eastAsia="en-US"/>
        </w:rPr>
        <mc:AlternateContent>
          <mc:Choice Requires="wps">
            <w:drawing>
              <wp:anchor distT="0" distB="0" distL="114300" distR="114300" simplePos="0" relativeHeight="251682816" behindDoc="0" locked="0" layoutInCell="1" allowOverlap="1" wp14:anchorId="3216C9E5" wp14:editId="6E263389">
                <wp:simplePos x="0" y="0"/>
                <wp:positionH relativeFrom="column">
                  <wp:posOffset>69215</wp:posOffset>
                </wp:positionH>
                <wp:positionV relativeFrom="paragraph">
                  <wp:posOffset>24765</wp:posOffset>
                </wp:positionV>
                <wp:extent cx="2705100" cy="40005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2E416" w14:textId="5008662C" w:rsidR="002E513E" w:rsidRPr="00FA0D88" w:rsidRDefault="002E513E" w:rsidP="00C43C3E">
                            <w:pPr>
                              <w:pStyle w:val="Caption"/>
                            </w:pPr>
                            <w:r w:rsidRPr="00FA0D88">
                              <w:t xml:space="preserve">Fig.  </w:t>
                            </w:r>
                            <w:r w:rsidR="00E14560" w:rsidRPr="00FA0D88">
                              <w:t>5</w:t>
                            </w:r>
                            <w:r w:rsidRPr="00FA0D88">
                              <w:t xml:space="preserve">. Optical absorption of </w:t>
                            </w:r>
                            <w:proofErr w:type="spellStart"/>
                            <w:r w:rsidRPr="00FA0D88">
                              <w:t>undoped</w:t>
                            </w:r>
                            <w:proofErr w:type="spellEnd"/>
                            <w:r w:rsidRPr="00FA0D88">
                              <w:t xml:space="preserve"> </w:t>
                            </w:r>
                            <w:proofErr w:type="spellStart"/>
                            <w:r w:rsidRPr="00FA0D88">
                              <w:t>ZnO</w:t>
                            </w:r>
                            <w:proofErr w:type="spellEnd"/>
                            <w:r w:rsidRPr="00FA0D88">
                              <w:t xml:space="preserve"> and Co-doped </w:t>
                            </w:r>
                            <w:proofErr w:type="spellStart"/>
                            <w:r w:rsidRPr="00FA0D88">
                              <w:t>ZnO</w:t>
                            </w:r>
                            <w:proofErr w:type="spellEnd"/>
                            <w:r w:rsidRPr="00FA0D88">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6C9E5" id="_x0000_s1033" type="#_x0000_t202" style="position:absolute;left:0;text-align:left;margin-left:5.45pt;margin-top:1.95pt;width:213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" stroked="f">
                <v:textbox>
                  <w:txbxContent>
                    <w:p w14:paraId="2702E416" w14:textId="5008662C" w:rsidR="002E513E" w:rsidRPr="00FA0D88" w:rsidRDefault="002E513E" w:rsidP="00C43C3E">
                      <w:pPr>
                        <w:pStyle w:val="Caption"/>
                      </w:pPr>
                      <w:r w:rsidRPr="00FA0D88">
                        <w:t xml:space="preserve">Fig.  </w:t>
                      </w:r>
                      <w:r w:rsidR="00E14560" w:rsidRPr="00FA0D88">
                        <w:t>5</w:t>
                      </w:r>
                      <w:r w:rsidRPr="00FA0D88">
                        <w:t xml:space="preserve">. Optical absorption of </w:t>
                      </w:r>
                      <w:proofErr w:type="spellStart"/>
                      <w:r w:rsidRPr="00FA0D88">
                        <w:t>undoped</w:t>
                      </w:r>
                      <w:proofErr w:type="spellEnd"/>
                      <w:r w:rsidRPr="00FA0D88">
                        <w:t xml:space="preserve"> </w:t>
                      </w:r>
                      <w:proofErr w:type="spellStart"/>
                      <w:r w:rsidRPr="00FA0D88">
                        <w:t>ZnO</w:t>
                      </w:r>
                      <w:proofErr w:type="spellEnd"/>
                      <w:r w:rsidRPr="00FA0D88">
                        <w:t xml:space="preserve"> and Co-doped </w:t>
                      </w:r>
                      <w:proofErr w:type="spellStart"/>
                      <w:r w:rsidRPr="00FA0D88">
                        <w:t>ZnO</w:t>
                      </w:r>
                      <w:proofErr w:type="spellEnd"/>
                      <w:r w:rsidRPr="00FA0D88">
                        <w:t>.</w:t>
                      </w:r>
                    </w:p>
                  </w:txbxContent>
                </v:textbox>
              </v:shape>
            </w:pict>
          </mc:Fallback>
        </mc:AlternateContent>
      </w:r>
    </w:p>
    <w:p w14:paraId="367B8ADC" w14:textId="3A85C9A2" w:rsidR="00C43C3E" w:rsidRPr="008C004E" w:rsidRDefault="00C43C3E" w:rsidP="00A31F99">
      <w:pPr>
        <w:pStyle w:val="Els-1storder-head"/>
        <w:numPr>
          <w:ilvl w:val="0"/>
          <w:numId w:val="0"/>
        </w:numPr>
        <w:spacing w:before="0" w:after="0"/>
        <w:jc w:val="both"/>
        <w:rPr>
          <w:b w:val="0"/>
        </w:rPr>
      </w:pPr>
    </w:p>
    <w:p w14:paraId="3889EF11" w14:textId="45A25586" w:rsidR="00C43C3E" w:rsidRPr="008C004E" w:rsidRDefault="00C43C3E" w:rsidP="00A31F99">
      <w:pPr>
        <w:pStyle w:val="Els-1storder-head"/>
        <w:numPr>
          <w:ilvl w:val="0"/>
          <w:numId w:val="0"/>
        </w:numPr>
        <w:spacing w:before="0" w:after="0"/>
        <w:jc w:val="both"/>
        <w:rPr>
          <w:b w:val="0"/>
        </w:rPr>
      </w:pPr>
    </w:p>
    <w:p w14:paraId="760367A2" w14:textId="75FDFC83" w:rsidR="004F6A4B" w:rsidRPr="008C004E" w:rsidRDefault="004F6A4B" w:rsidP="002B19CB">
      <w:pPr>
        <w:pStyle w:val="Els-1storder-head"/>
        <w:numPr>
          <w:ilvl w:val="0"/>
          <w:numId w:val="0"/>
        </w:numPr>
        <w:spacing w:before="0" w:after="0"/>
        <w:ind w:firstLine="720"/>
        <w:jc w:val="both"/>
        <w:rPr>
          <w:b w:val="0"/>
        </w:rPr>
      </w:pPr>
      <w:r w:rsidRPr="008C004E">
        <w:rPr>
          <w:b w:val="0"/>
        </w:rPr>
        <w:t>To obtain the absorption onset (α</w:t>
      </w:r>
      <w:proofErr w:type="spellStart"/>
      <w:r w:rsidRPr="008C004E">
        <w:rPr>
          <w:b w:val="0"/>
        </w:rPr>
        <w:t>hν</w:t>
      </w:r>
      <w:proofErr w:type="spellEnd"/>
      <w:proofErr w:type="gramStart"/>
      <w:r w:rsidRPr="008C004E">
        <w:rPr>
          <w:b w:val="0"/>
        </w:rPr>
        <w:t>)</w:t>
      </w:r>
      <w:r w:rsidRPr="008C004E">
        <w:rPr>
          <w:b w:val="0"/>
          <w:vertAlign w:val="superscript"/>
        </w:rPr>
        <w:t>2</w:t>
      </w:r>
      <w:proofErr w:type="gramEnd"/>
      <w:r w:rsidRPr="008C004E">
        <w:rPr>
          <w:b w:val="0"/>
        </w:rPr>
        <w:t xml:space="preserve"> was plotted vs. energy </w:t>
      </w:r>
      <w:proofErr w:type="spellStart"/>
      <w:r w:rsidRPr="008C004E">
        <w:rPr>
          <w:b w:val="0"/>
        </w:rPr>
        <w:t>hν</w:t>
      </w:r>
      <w:proofErr w:type="spellEnd"/>
      <w:r w:rsidRPr="008C004E">
        <w:rPr>
          <w:b w:val="0"/>
        </w:rPr>
        <w:t xml:space="preserve"> (Figure </w:t>
      </w:r>
      <w:r w:rsidR="009F573E" w:rsidRPr="008C004E">
        <w:rPr>
          <w:b w:val="0"/>
        </w:rPr>
        <w:t>6</w:t>
      </w:r>
      <w:r w:rsidRPr="008C004E">
        <w:rPr>
          <w:b w:val="0"/>
        </w:rPr>
        <w:t xml:space="preserve">). The absorption onsets obtained in Figure </w:t>
      </w:r>
      <w:r w:rsidR="009F573E" w:rsidRPr="008C004E">
        <w:rPr>
          <w:b w:val="0"/>
        </w:rPr>
        <w:t>6</w:t>
      </w:r>
      <w:r w:rsidRPr="008C004E">
        <w:rPr>
          <w:b w:val="0"/>
        </w:rPr>
        <w:t xml:space="preserve"> indicate that they all at the range </w:t>
      </w:r>
      <w:r w:rsidRPr="008C004E">
        <w:rPr>
          <w:b w:val="0"/>
        </w:rPr>
        <w:lastRenderedPageBreak/>
        <w:t>of 3.3</w:t>
      </w:r>
      <w:r w:rsidR="009F573E" w:rsidRPr="008C004E">
        <w:rPr>
          <w:b w:val="0"/>
        </w:rPr>
        <w:t>6</w:t>
      </w:r>
      <w:r w:rsidRPr="008C004E">
        <w:rPr>
          <w:b w:val="0"/>
        </w:rPr>
        <w:t>–3.</w:t>
      </w:r>
      <w:r w:rsidR="009F573E" w:rsidRPr="008C004E">
        <w:rPr>
          <w:b w:val="0"/>
        </w:rPr>
        <w:t>25</w:t>
      </w:r>
      <w:r w:rsidRPr="008C004E">
        <w:rPr>
          <w:b w:val="0"/>
        </w:rPr>
        <w:t xml:space="preserve"> eV. Extrapolation of the linear part until its intersection with the </w:t>
      </w:r>
      <w:proofErr w:type="spellStart"/>
      <w:r w:rsidRPr="008C004E">
        <w:rPr>
          <w:b w:val="0"/>
        </w:rPr>
        <w:t>hν</w:t>
      </w:r>
      <w:proofErr w:type="spellEnd"/>
      <w:r w:rsidRPr="008C004E">
        <w:rPr>
          <w:b w:val="0"/>
        </w:rPr>
        <w:t xml:space="preserve"> axis gives the values of </w:t>
      </w:r>
      <w:proofErr w:type="spellStart"/>
      <w:r w:rsidRPr="008C004E">
        <w:rPr>
          <w:b w:val="0"/>
        </w:rPr>
        <w:t>Eg</w:t>
      </w:r>
      <w:proofErr w:type="spellEnd"/>
      <w:r w:rsidRPr="008C004E">
        <w:rPr>
          <w:b w:val="0"/>
        </w:rPr>
        <w:t xml:space="preserve">. From Figure 5, </w:t>
      </w:r>
      <w:proofErr w:type="spellStart"/>
      <w:r w:rsidRPr="008C004E">
        <w:rPr>
          <w:b w:val="0"/>
        </w:rPr>
        <w:t>Eg</w:t>
      </w:r>
      <w:proofErr w:type="spellEnd"/>
      <w:r w:rsidRPr="008C004E">
        <w:rPr>
          <w:b w:val="0"/>
        </w:rPr>
        <w:t xml:space="preserve"> values are 3.3</w:t>
      </w:r>
      <w:r w:rsidR="00D41689" w:rsidRPr="008C004E">
        <w:rPr>
          <w:b w:val="0"/>
        </w:rPr>
        <w:t>6</w:t>
      </w:r>
      <w:r w:rsidRPr="008C004E">
        <w:rPr>
          <w:b w:val="0"/>
        </w:rPr>
        <w:t>, 3.</w:t>
      </w:r>
      <w:r w:rsidR="00D41689" w:rsidRPr="008C004E">
        <w:rPr>
          <w:b w:val="0"/>
        </w:rPr>
        <w:t>32</w:t>
      </w:r>
      <w:r w:rsidRPr="008C004E">
        <w:rPr>
          <w:b w:val="0"/>
        </w:rPr>
        <w:t>, 3.</w:t>
      </w:r>
      <w:r w:rsidR="00D41689" w:rsidRPr="008C004E">
        <w:rPr>
          <w:b w:val="0"/>
        </w:rPr>
        <w:t>29</w:t>
      </w:r>
      <w:r w:rsidRPr="008C004E">
        <w:rPr>
          <w:b w:val="0"/>
        </w:rPr>
        <w:t xml:space="preserve"> and 3.</w:t>
      </w:r>
      <w:r w:rsidR="00D41689" w:rsidRPr="008C004E">
        <w:rPr>
          <w:b w:val="0"/>
        </w:rPr>
        <w:t>25</w:t>
      </w:r>
      <w:r w:rsidRPr="008C004E">
        <w:rPr>
          <w:b w:val="0"/>
        </w:rPr>
        <w:t xml:space="preserve"> eV for pure </w:t>
      </w:r>
      <w:proofErr w:type="spellStart"/>
      <w:r w:rsidRPr="008C004E">
        <w:rPr>
          <w:b w:val="0"/>
        </w:rPr>
        <w:t>ZnO</w:t>
      </w:r>
      <w:proofErr w:type="spellEnd"/>
      <w:r w:rsidRPr="008C004E">
        <w:rPr>
          <w:b w:val="0"/>
        </w:rPr>
        <w:t xml:space="preserve">, 1%Co-doped </w:t>
      </w:r>
      <w:proofErr w:type="spellStart"/>
      <w:r w:rsidRPr="008C004E">
        <w:rPr>
          <w:b w:val="0"/>
        </w:rPr>
        <w:t>ZnO</w:t>
      </w:r>
      <w:proofErr w:type="spellEnd"/>
      <w:r w:rsidRPr="008C004E">
        <w:rPr>
          <w:b w:val="0"/>
        </w:rPr>
        <w:t xml:space="preserve">, 5%Co-doped </w:t>
      </w:r>
      <w:proofErr w:type="spellStart"/>
      <w:r w:rsidRPr="008C004E">
        <w:rPr>
          <w:b w:val="0"/>
        </w:rPr>
        <w:t>ZnO</w:t>
      </w:r>
      <w:proofErr w:type="spellEnd"/>
      <w:r w:rsidRPr="008C004E">
        <w:rPr>
          <w:b w:val="0"/>
        </w:rPr>
        <w:t xml:space="preserve"> and 10%Co-doped </w:t>
      </w:r>
      <w:proofErr w:type="spellStart"/>
      <w:r w:rsidRPr="008C004E">
        <w:rPr>
          <w:b w:val="0"/>
        </w:rPr>
        <w:t>ZnO</w:t>
      </w:r>
      <w:proofErr w:type="spellEnd"/>
      <w:r w:rsidRPr="008C004E">
        <w:rPr>
          <w:b w:val="0"/>
        </w:rPr>
        <w:t xml:space="preserve"> respectively. Both of them showing a red shift compared to the </w:t>
      </w:r>
      <w:proofErr w:type="spellStart"/>
      <w:r w:rsidRPr="008C004E">
        <w:rPr>
          <w:b w:val="0"/>
        </w:rPr>
        <w:t>undoped</w:t>
      </w:r>
      <w:proofErr w:type="spellEnd"/>
      <w:r w:rsidRPr="008C004E">
        <w:rPr>
          <w:b w:val="0"/>
        </w:rPr>
        <w:t xml:space="preserve"> </w:t>
      </w:r>
      <w:proofErr w:type="spellStart"/>
      <w:r w:rsidRPr="008C004E">
        <w:rPr>
          <w:b w:val="0"/>
        </w:rPr>
        <w:t>ZnO</w:t>
      </w:r>
      <w:proofErr w:type="spellEnd"/>
      <w:r w:rsidRPr="008C004E">
        <w:rPr>
          <w:b w:val="0"/>
        </w:rPr>
        <w:t xml:space="preserve"> (3.3</w:t>
      </w:r>
      <w:r w:rsidR="00D41689" w:rsidRPr="008C004E">
        <w:rPr>
          <w:b w:val="0"/>
        </w:rPr>
        <w:t>6</w:t>
      </w:r>
      <w:r w:rsidRPr="008C004E">
        <w:rPr>
          <w:b w:val="0"/>
        </w:rPr>
        <w:t xml:space="preserve"> eV) which may be due to the size effect. The red shift and decrease in band gap energy (</w:t>
      </w:r>
      <w:proofErr w:type="spellStart"/>
      <w:r w:rsidRPr="008C004E">
        <w:rPr>
          <w:b w:val="0"/>
        </w:rPr>
        <w:t>Eg</w:t>
      </w:r>
      <w:proofErr w:type="spellEnd"/>
      <w:r w:rsidRPr="008C004E">
        <w:rPr>
          <w:b w:val="0"/>
        </w:rPr>
        <w:t>) confirm the presence of Co</w:t>
      </w:r>
      <w:r w:rsidRPr="008C004E">
        <w:rPr>
          <w:b w:val="0"/>
          <w:vertAlign w:val="superscript"/>
        </w:rPr>
        <w:t>2+</w:t>
      </w:r>
      <w:r w:rsidRPr="008C004E">
        <w:rPr>
          <w:b w:val="0"/>
        </w:rPr>
        <w:t xml:space="preserve"> inside the Zn</w:t>
      </w:r>
      <w:r w:rsidRPr="008C004E">
        <w:rPr>
          <w:b w:val="0"/>
          <w:vertAlign w:val="superscript"/>
        </w:rPr>
        <w:t>2+</w:t>
      </w:r>
      <w:r w:rsidRPr="008C004E">
        <w:rPr>
          <w:b w:val="0"/>
        </w:rPr>
        <w:t xml:space="preserve"> site of the </w:t>
      </w:r>
      <w:proofErr w:type="spellStart"/>
      <w:r w:rsidRPr="008C004E">
        <w:rPr>
          <w:b w:val="0"/>
        </w:rPr>
        <w:t>ZnO</w:t>
      </w:r>
      <w:proofErr w:type="spellEnd"/>
      <w:r w:rsidRPr="008C004E">
        <w:rPr>
          <w:b w:val="0"/>
        </w:rPr>
        <w:t xml:space="preserve"> lattice.</w:t>
      </w:r>
    </w:p>
    <w:p w14:paraId="4CDA362F" w14:textId="17D6442F" w:rsidR="00076F69" w:rsidRPr="008C004E" w:rsidRDefault="002B19CB" w:rsidP="00076F69">
      <w:pPr>
        <w:pStyle w:val="Els-body-text"/>
      </w:pPr>
      <w:r w:rsidRPr="008C004E">
        <w:rPr>
          <w:b/>
          <w:bCs/>
          <w:noProof/>
          <w:sz w:val="24"/>
          <w:szCs w:val="24"/>
          <w:lang w:eastAsia="en-US"/>
        </w:rPr>
        <w:drawing>
          <wp:anchor distT="0" distB="0" distL="114300" distR="114300" simplePos="0" relativeHeight="251694080" behindDoc="0" locked="0" layoutInCell="1" allowOverlap="1" wp14:anchorId="1D7CAD33" wp14:editId="504030E3">
            <wp:simplePos x="0" y="0"/>
            <wp:positionH relativeFrom="margin">
              <wp:posOffset>-52070</wp:posOffset>
            </wp:positionH>
            <wp:positionV relativeFrom="paragraph">
              <wp:posOffset>52070</wp:posOffset>
            </wp:positionV>
            <wp:extent cx="2757414" cy="16097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763" t="8855" r="11119"/>
                    <a:stretch/>
                  </pic:blipFill>
                  <pic:spPr bwMode="auto">
                    <a:xfrm>
                      <a:off x="0" y="0"/>
                      <a:ext cx="2757414"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576DD" w14:textId="18A348AA" w:rsidR="00076F69" w:rsidRPr="008C004E" w:rsidRDefault="00076F69" w:rsidP="00076F69">
      <w:pPr>
        <w:pStyle w:val="Els-body-text"/>
      </w:pPr>
    </w:p>
    <w:p w14:paraId="34F1B22B" w14:textId="03DDB5AF" w:rsidR="00B748BB" w:rsidRPr="008C004E" w:rsidRDefault="00B748BB" w:rsidP="00B748BB">
      <w:pPr>
        <w:pStyle w:val="Els-body-text"/>
      </w:pPr>
    </w:p>
    <w:p w14:paraId="6B8FB34B" w14:textId="74876204" w:rsidR="00076F69" w:rsidRPr="008C004E" w:rsidRDefault="00076F69" w:rsidP="00B748BB">
      <w:pPr>
        <w:pStyle w:val="Els-body-text"/>
      </w:pPr>
    </w:p>
    <w:p w14:paraId="2117C26E" w14:textId="278AB80D" w:rsidR="00076F69" w:rsidRPr="008C004E" w:rsidRDefault="00076F69" w:rsidP="00B748BB">
      <w:pPr>
        <w:pStyle w:val="Els-body-text"/>
      </w:pPr>
    </w:p>
    <w:p w14:paraId="0FC39D26" w14:textId="476CA01C" w:rsidR="00076F69" w:rsidRPr="008C004E" w:rsidRDefault="00076F69" w:rsidP="00B748BB">
      <w:pPr>
        <w:pStyle w:val="Els-body-text"/>
      </w:pPr>
    </w:p>
    <w:p w14:paraId="41026BC0" w14:textId="36B97E51" w:rsidR="00A31F99" w:rsidRPr="008C004E" w:rsidRDefault="00C172F6" w:rsidP="00A31F99">
      <w:pPr>
        <w:pStyle w:val="Els-1storder-head"/>
        <w:numPr>
          <w:ilvl w:val="0"/>
          <w:numId w:val="0"/>
        </w:numPr>
        <w:spacing w:before="0" w:after="0"/>
        <w:rPr>
          <w:bCs/>
        </w:rPr>
      </w:pPr>
      <w:r w:rsidRPr="008C004E">
        <w:rPr>
          <w:bCs/>
        </w:rPr>
        <w:t>3</w:t>
      </w:r>
      <w:r w:rsidR="004F6A4B" w:rsidRPr="008C004E">
        <w:rPr>
          <w:bCs/>
        </w:rPr>
        <w:t>.</w:t>
      </w:r>
      <w:r w:rsidR="00A31F99" w:rsidRPr="008C004E">
        <w:rPr>
          <w:bCs/>
        </w:rPr>
        <w:t>3</w:t>
      </w:r>
      <w:r w:rsidR="004F6A4B" w:rsidRPr="008C004E">
        <w:rPr>
          <w:bCs/>
        </w:rPr>
        <w:t>. Photocatalytic activity</w:t>
      </w:r>
    </w:p>
    <w:p w14:paraId="44A30358" w14:textId="541F3005" w:rsidR="00A31F99" w:rsidRPr="008C004E" w:rsidRDefault="00A31F99" w:rsidP="00A31F99">
      <w:pPr>
        <w:pStyle w:val="Els-body-text"/>
      </w:pPr>
    </w:p>
    <w:p w14:paraId="0EDB1C9B" w14:textId="7422A3F0" w:rsidR="00A31F99" w:rsidRPr="008C004E" w:rsidRDefault="004F6A4B" w:rsidP="00A31F99">
      <w:pPr>
        <w:pStyle w:val="Els-1storder-head"/>
        <w:numPr>
          <w:ilvl w:val="0"/>
          <w:numId w:val="0"/>
        </w:numPr>
        <w:spacing w:before="0" w:after="0"/>
        <w:jc w:val="both"/>
        <w:rPr>
          <w:b w:val="0"/>
        </w:rPr>
      </w:pPr>
      <w:r w:rsidRPr="008C004E">
        <w:rPr>
          <w:b w:val="0"/>
        </w:rPr>
        <w:lastRenderedPageBreak/>
        <w:t xml:space="preserve">The photocatalytic degradation study of pure </w:t>
      </w:r>
      <w:proofErr w:type="spellStart"/>
      <w:r w:rsidRPr="008C004E">
        <w:rPr>
          <w:b w:val="0"/>
        </w:rPr>
        <w:t>ZnO</w:t>
      </w:r>
      <w:proofErr w:type="spellEnd"/>
      <w:r w:rsidRPr="008C004E">
        <w:rPr>
          <w:b w:val="0"/>
        </w:rPr>
        <w:t xml:space="preserve"> and Co-doped </w:t>
      </w:r>
      <w:proofErr w:type="spellStart"/>
      <w:r w:rsidRPr="008C004E">
        <w:rPr>
          <w:b w:val="0"/>
        </w:rPr>
        <w:t>ZnO</w:t>
      </w:r>
      <w:proofErr w:type="spellEnd"/>
      <w:r w:rsidRPr="008C004E">
        <w:rPr>
          <w:b w:val="0"/>
        </w:rPr>
        <w:t xml:space="preserve"> with photodegradation of methylene blue (MB) was studied under different intervals of time (0–60 min). The optical absorption spectra of MB solution at different time intervals (0–60 min) were recorded and the same is illustrated by Figure </w:t>
      </w:r>
      <w:r w:rsidR="00D41689" w:rsidRPr="008C004E">
        <w:rPr>
          <w:b w:val="0"/>
        </w:rPr>
        <w:t>7</w:t>
      </w:r>
      <w:r w:rsidRPr="008C004E">
        <w:rPr>
          <w:b w:val="0"/>
        </w:rPr>
        <w:t xml:space="preserve">. It is observed that with the lapse of time the peak height decreases indicating greater degradation of MB due to the </w:t>
      </w:r>
      <w:proofErr w:type="spellStart"/>
      <w:r w:rsidRPr="008C004E">
        <w:rPr>
          <w:b w:val="0"/>
        </w:rPr>
        <w:t>photocatalytic</w:t>
      </w:r>
      <w:proofErr w:type="spellEnd"/>
      <w:r w:rsidRPr="008C004E">
        <w:rPr>
          <w:b w:val="0"/>
        </w:rPr>
        <w:t xml:space="preserve"> activity of </w:t>
      </w:r>
      <w:proofErr w:type="spellStart"/>
      <w:r w:rsidRPr="008C004E">
        <w:rPr>
          <w:b w:val="0"/>
        </w:rPr>
        <w:t>ZnO</w:t>
      </w:r>
      <w:proofErr w:type="spellEnd"/>
      <w:r w:rsidRPr="008C004E">
        <w:rPr>
          <w:b w:val="0"/>
        </w:rPr>
        <w:t xml:space="preserve">. A negligible amount of the MB has been degraded using pure </w:t>
      </w:r>
      <w:proofErr w:type="spellStart"/>
      <w:r w:rsidRPr="008C004E">
        <w:rPr>
          <w:b w:val="0"/>
        </w:rPr>
        <w:t>ZnO</w:t>
      </w:r>
      <w:proofErr w:type="spellEnd"/>
      <w:r w:rsidRPr="008C004E">
        <w:rPr>
          <w:b w:val="0"/>
        </w:rPr>
        <w:t xml:space="preserve"> after 60 min, whereas the 10% Co-doped </w:t>
      </w:r>
      <w:proofErr w:type="spellStart"/>
      <w:r w:rsidRPr="008C004E">
        <w:rPr>
          <w:b w:val="0"/>
        </w:rPr>
        <w:t>ZnO</w:t>
      </w:r>
      <w:proofErr w:type="spellEnd"/>
      <w:r w:rsidRPr="008C004E">
        <w:rPr>
          <w:b w:val="0"/>
        </w:rPr>
        <w:t xml:space="preserve"> sample revealed higher degradation efficiency.  Indeed, the concentration of MB decreased as the visible light exposure time was increased. We detected that the 10%Co-ZnO nanorods yielded more photodegradatio</w:t>
      </w:r>
      <w:r w:rsidR="002B19CB">
        <w:rPr>
          <w:b w:val="0"/>
        </w:rPr>
        <w:t xml:space="preserve">n compared to that of pure </w:t>
      </w:r>
      <w:proofErr w:type="spellStart"/>
      <w:r w:rsidR="002B19CB">
        <w:rPr>
          <w:b w:val="0"/>
        </w:rPr>
        <w:t>ZnO</w:t>
      </w:r>
      <w:proofErr w:type="spellEnd"/>
      <w:r w:rsidR="002B19CB">
        <w:rPr>
          <w:b w:val="0"/>
        </w:rPr>
        <w:t>.</w:t>
      </w:r>
    </w:p>
    <w:p w14:paraId="404F8A93" w14:textId="77777777" w:rsidR="007A7210" w:rsidRDefault="007A7210" w:rsidP="002170C3">
      <w:pPr>
        <w:pStyle w:val="Els-body-text"/>
        <w:sectPr w:rsidR="007A7210" w:rsidSect="007A7210">
          <w:headerReference w:type="even" r:id="rId24"/>
          <w:headerReference w:type="default" r:id="rId25"/>
          <w:footerReference w:type="first" r:id="rId26"/>
          <w:type w:val="continuous"/>
          <w:pgSz w:w="11906" w:h="16838" w:code="9"/>
          <w:pgMar w:top="1418" w:right="1392" w:bottom="1560" w:left="1392" w:header="851" w:footer="1200" w:gutter="0"/>
          <w:pgNumType w:start="6147"/>
          <w:cols w:num="2" w:space="480"/>
        </w:sectPr>
      </w:pPr>
    </w:p>
    <w:p w14:paraId="7CA88048" w14:textId="7AC70674" w:rsidR="00620D05" w:rsidRPr="008C004E" w:rsidRDefault="00620D05" w:rsidP="002170C3">
      <w:pPr>
        <w:pStyle w:val="Els-body-text"/>
      </w:pPr>
    </w:p>
    <w:p w14:paraId="35BC34B4" w14:textId="103E9C69" w:rsidR="002170C3" w:rsidRPr="008C004E" w:rsidRDefault="002170C3" w:rsidP="002170C3">
      <w:pPr>
        <w:pStyle w:val="Els-body-text"/>
      </w:pPr>
    </w:p>
    <w:p w14:paraId="4D031267" w14:textId="2DC1A5FF" w:rsidR="002170C3" w:rsidRPr="008C004E" w:rsidRDefault="007A7210" w:rsidP="002170C3">
      <w:pPr>
        <w:pStyle w:val="Els-body-text"/>
      </w:pPr>
      <w:r w:rsidRPr="008C004E">
        <w:rPr>
          <w:noProof/>
          <w:lang w:eastAsia="en-US"/>
        </w:rPr>
        <mc:AlternateContent>
          <mc:Choice Requires="wps">
            <w:drawing>
              <wp:anchor distT="0" distB="0" distL="114300" distR="114300" simplePos="0" relativeHeight="251710464" behindDoc="0" locked="0" layoutInCell="1" allowOverlap="1" wp14:anchorId="5F47FC68" wp14:editId="107170CA">
                <wp:simplePos x="0" y="0"/>
                <wp:positionH relativeFrom="margin">
                  <wp:posOffset>0</wp:posOffset>
                </wp:positionH>
                <wp:positionV relativeFrom="paragraph">
                  <wp:posOffset>142240</wp:posOffset>
                </wp:positionV>
                <wp:extent cx="2705100" cy="400050"/>
                <wp:effectExtent l="0" t="0" r="0" b="0"/>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B4B55" w14:textId="77777777" w:rsidR="007A7210" w:rsidRPr="00FA0D88" w:rsidRDefault="007A7210" w:rsidP="007A7210">
                            <w:pPr>
                              <w:pStyle w:val="Caption"/>
                            </w:pPr>
                            <w:r w:rsidRPr="00FA0D88">
                              <w:t>Fig.  6. Band gap energy (</w:t>
                            </w:r>
                            <w:proofErr w:type="spellStart"/>
                            <w:r w:rsidRPr="00FA0D88">
                              <w:t>Eg</w:t>
                            </w:r>
                            <w:proofErr w:type="spellEnd"/>
                            <w:r w:rsidRPr="00FA0D88">
                              <w:t xml:space="preserve">) for pure and Co-doped </w:t>
                            </w:r>
                            <w:proofErr w:type="spellStart"/>
                            <w:r w:rsidRPr="00FA0D88">
                              <w:t>ZnO</w:t>
                            </w:r>
                            <w:proofErr w:type="spellEnd"/>
                            <w:r w:rsidRPr="00FA0D88">
                              <w:t xml:space="preserve"> NPs.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7FC68" id="_x0000_s1034" type="#_x0000_t202" style="position:absolute;left:0;text-align:left;margin-left:0;margin-top:11.2pt;width:213pt;height:3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" stroked="f">
                <v:textbox>
                  <w:txbxContent>
                    <w:p w14:paraId="4ADB4B55" w14:textId="77777777" w:rsidR="007A7210" w:rsidRPr="00FA0D88" w:rsidRDefault="007A7210" w:rsidP="007A7210">
                      <w:pPr>
                        <w:pStyle w:val="Caption"/>
                      </w:pPr>
                      <w:r w:rsidRPr="00FA0D88">
                        <w:t>Fig.  6. Band gap energy (</w:t>
                      </w:r>
                      <w:proofErr w:type="spellStart"/>
                      <w:r w:rsidRPr="00FA0D88">
                        <w:t>Eg</w:t>
                      </w:r>
                      <w:proofErr w:type="spellEnd"/>
                      <w:r w:rsidRPr="00FA0D88">
                        <w:t xml:space="preserve">) for pure and Co-doped </w:t>
                      </w:r>
                      <w:proofErr w:type="spellStart"/>
                      <w:r w:rsidRPr="00FA0D88">
                        <w:t>ZnO</w:t>
                      </w:r>
                      <w:proofErr w:type="spellEnd"/>
                      <w:r w:rsidRPr="00FA0D88">
                        <w:t xml:space="preserve"> NPs.</w:t>
                      </w:r>
                    </w:p>
                  </w:txbxContent>
                </v:textbox>
                <w10:wrap anchorx="margin"/>
              </v:shape>
            </w:pict>
          </mc:Fallback>
        </mc:AlternateContent>
      </w:r>
    </w:p>
    <w:p w14:paraId="5375BF29" w14:textId="7326ACD7" w:rsidR="002170C3" w:rsidRPr="008C004E" w:rsidRDefault="002170C3" w:rsidP="002170C3">
      <w:pPr>
        <w:pStyle w:val="Els-body-text"/>
      </w:pPr>
    </w:p>
    <w:p w14:paraId="3C135A1F" w14:textId="459B705C" w:rsidR="002170C3" w:rsidRDefault="007A7210" w:rsidP="002170C3">
      <w:pPr>
        <w:pStyle w:val="Els-body-text"/>
      </w:pPr>
      <w:r w:rsidRPr="008C004E">
        <w:rPr>
          <w:noProof/>
          <w:lang w:eastAsia="en-US"/>
        </w:rPr>
        <w:drawing>
          <wp:anchor distT="0" distB="0" distL="114300" distR="114300" simplePos="0" relativeHeight="251686912" behindDoc="0" locked="0" layoutInCell="1" allowOverlap="1" wp14:anchorId="2026144C" wp14:editId="117DF53C">
            <wp:simplePos x="0" y="0"/>
            <wp:positionH relativeFrom="margin">
              <wp:posOffset>86360</wp:posOffset>
            </wp:positionH>
            <wp:positionV relativeFrom="paragraph">
              <wp:posOffset>230505</wp:posOffset>
            </wp:positionV>
            <wp:extent cx="5573289" cy="4152900"/>
            <wp:effectExtent l="0" t="0" r="889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3289"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6641C" w14:textId="57251B76" w:rsidR="007A7210" w:rsidRPr="008C004E" w:rsidRDefault="007A7210" w:rsidP="002170C3">
      <w:pPr>
        <w:pStyle w:val="Els-body-text"/>
      </w:pPr>
    </w:p>
    <w:p w14:paraId="223497C7" w14:textId="25983FEA" w:rsidR="002170C3" w:rsidRPr="008C004E" w:rsidRDefault="007A7210" w:rsidP="002170C3">
      <w:pPr>
        <w:pStyle w:val="Els-body-text"/>
      </w:pPr>
      <w:r w:rsidRPr="008C004E">
        <w:rPr>
          <w:noProof/>
          <w:lang w:eastAsia="en-US"/>
        </w:rPr>
        <mc:AlternateContent>
          <mc:Choice Requires="wps">
            <w:drawing>
              <wp:anchor distT="0" distB="0" distL="114300" distR="114300" simplePos="0" relativeHeight="251688960" behindDoc="0" locked="0" layoutInCell="1" allowOverlap="1" wp14:anchorId="3FC051CD" wp14:editId="7F3C361B">
                <wp:simplePos x="0" y="0"/>
                <wp:positionH relativeFrom="margin">
                  <wp:posOffset>162560</wp:posOffset>
                </wp:positionH>
                <wp:positionV relativeFrom="paragraph">
                  <wp:posOffset>156210</wp:posOffset>
                </wp:positionV>
                <wp:extent cx="5391785" cy="400050"/>
                <wp:effectExtent l="0" t="0" r="0" b="0"/>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91A81" w14:textId="2A6E7262" w:rsidR="002E513E" w:rsidRPr="00FA0D88" w:rsidRDefault="002E513E" w:rsidP="002170C3">
                            <w:pPr>
                              <w:pStyle w:val="Caption"/>
                            </w:pPr>
                            <w:r w:rsidRPr="00FA0D88">
                              <w:t xml:space="preserve">Fig.  </w:t>
                            </w:r>
                            <w:r w:rsidR="00D41689" w:rsidRPr="00FA0D88">
                              <w:t>7</w:t>
                            </w:r>
                            <w:r w:rsidRPr="00FA0D88">
                              <w:t>. Absorption spectra decrement of methylene blue (MB) aqueous solution degraded from (0–60 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051CD" id="_x0000_s1035" type="#_x0000_t202" style="position:absolute;left:0;text-align:left;margin-left:12.8pt;margin-top:12.3pt;width:424.55pt;height:3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vviA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" stroked="f">
                <v:textbox>
                  <w:txbxContent>
                    <w:p w14:paraId="77191A81" w14:textId="2A6E7262" w:rsidR="002E513E" w:rsidRPr="00FA0D88" w:rsidRDefault="002E513E" w:rsidP="002170C3">
                      <w:pPr>
                        <w:pStyle w:val="Caption"/>
                      </w:pPr>
                      <w:r w:rsidRPr="00FA0D88">
                        <w:t xml:space="preserve">Fig.  </w:t>
                      </w:r>
                      <w:r w:rsidR="00D41689" w:rsidRPr="00FA0D88">
                        <w:t>7</w:t>
                      </w:r>
                      <w:r w:rsidRPr="00FA0D88">
                        <w:t>. Absorption spectra decrement of methylene blue (MB) aqueous solution degraded from (0–60 min)</w:t>
                      </w:r>
                    </w:p>
                  </w:txbxContent>
                </v:textbox>
                <w10:wrap anchorx="margin"/>
              </v:shape>
            </w:pict>
          </mc:Fallback>
        </mc:AlternateContent>
      </w:r>
    </w:p>
    <w:p w14:paraId="22F1E24A" w14:textId="01369254" w:rsidR="002170C3" w:rsidRPr="008C004E" w:rsidRDefault="002170C3" w:rsidP="002170C3">
      <w:pPr>
        <w:pStyle w:val="Els-body-text"/>
      </w:pPr>
    </w:p>
    <w:p w14:paraId="1FDDC84C" w14:textId="1BB1F098" w:rsidR="002170C3" w:rsidRPr="008C004E" w:rsidRDefault="002170C3" w:rsidP="002170C3">
      <w:pPr>
        <w:pStyle w:val="Els-body-text"/>
      </w:pPr>
    </w:p>
    <w:p w14:paraId="04658E3B" w14:textId="2429DBDA" w:rsidR="002170C3" w:rsidRPr="008C004E" w:rsidRDefault="002170C3" w:rsidP="002170C3">
      <w:pPr>
        <w:pStyle w:val="Els-body-text"/>
      </w:pPr>
    </w:p>
    <w:p w14:paraId="7668D4E7" w14:textId="5D50F79B" w:rsidR="002170C3" w:rsidRPr="008C004E" w:rsidRDefault="002170C3" w:rsidP="002170C3">
      <w:pPr>
        <w:pStyle w:val="Els-body-text"/>
      </w:pPr>
    </w:p>
    <w:p w14:paraId="0637EF4C" w14:textId="2AE3DEFF" w:rsidR="002170C3" w:rsidRPr="008C004E" w:rsidRDefault="002170C3" w:rsidP="002170C3">
      <w:pPr>
        <w:pStyle w:val="Els-body-text"/>
      </w:pPr>
    </w:p>
    <w:p w14:paraId="02EEB2CF" w14:textId="1A4E5E55" w:rsidR="002170C3" w:rsidRPr="008C004E" w:rsidRDefault="002170C3" w:rsidP="002170C3">
      <w:pPr>
        <w:pStyle w:val="Els-body-text"/>
      </w:pPr>
    </w:p>
    <w:p w14:paraId="4B85A006" w14:textId="6058D90C" w:rsidR="002170C3" w:rsidRPr="008C004E" w:rsidRDefault="002170C3" w:rsidP="002170C3">
      <w:pPr>
        <w:pStyle w:val="Els-body-text"/>
      </w:pPr>
    </w:p>
    <w:p w14:paraId="4B8B9D84" w14:textId="4626A9F8" w:rsidR="002170C3" w:rsidRPr="008C004E" w:rsidRDefault="002170C3" w:rsidP="002170C3">
      <w:pPr>
        <w:pStyle w:val="Els-body-text"/>
      </w:pPr>
    </w:p>
    <w:p w14:paraId="545360D7" w14:textId="1DB6F877" w:rsidR="002170C3" w:rsidRPr="008C004E" w:rsidRDefault="002170C3" w:rsidP="002170C3">
      <w:pPr>
        <w:pStyle w:val="Els-body-text"/>
      </w:pPr>
    </w:p>
    <w:p w14:paraId="0F66B756" w14:textId="72942A5E" w:rsidR="002170C3" w:rsidRPr="008C004E" w:rsidRDefault="002170C3" w:rsidP="002170C3">
      <w:pPr>
        <w:pStyle w:val="Els-body-text"/>
      </w:pPr>
    </w:p>
    <w:p w14:paraId="392A46F8" w14:textId="274D691B" w:rsidR="002170C3" w:rsidRPr="008C004E" w:rsidRDefault="002170C3" w:rsidP="002170C3">
      <w:pPr>
        <w:pStyle w:val="Els-body-text"/>
      </w:pPr>
    </w:p>
    <w:p w14:paraId="38A746C7" w14:textId="25680DE4" w:rsidR="002170C3" w:rsidRPr="008C004E" w:rsidRDefault="002170C3" w:rsidP="002170C3">
      <w:pPr>
        <w:pStyle w:val="Els-body-text"/>
      </w:pPr>
    </w:p>
    <w:p w14:paraId="7F3BC8C4" w14:textId="1E950F95" w:rsidR="002170C3" w:rsidRPr="008C004E" w:rsidRDefault="002170C3" w:rsidP="002170C3">
      <w:pPr>
        <w:pStyle w:val="Els-body-text"/>
      </w:pPr>
    </w:p>
    <w:p w14:paraId="73562A66" w14:textId="7CFED45D" w:rsidR="00675432" w:rsidRPr="008C004E" w:rsidRDefault="00BF5D64" w:rsidP="00675432">
      <w:pPr>
        <w:pStyle w:val="Els-body-text"/>
      </w:pPr>
      <w:bookmarkStart w:id="16" w:name="_Hlk66285577"/>
      <w:bookmarkStart w:id="17" w:name="_Hlk66283078"/>
      <w:r>
        <w:rPr>
          <w:noProof/>
          <w:lang w:eastAsia="en-US"/>
        </w:rPr>
        <w:lastRenderedPageBreak/>
        <w:drawing>
          <wp:anchor distT="0" distB="0" distL="114300" distR="114300" simplePos="0" relativeHeight="251705344" behindDoc="1" locked="0" layoutInCell="1" allowOverlap="1" wp14:anchorId="375FB63D" wp14:editId="68278A8C">
            <wp:simplePos x="0" y="0"/>
            <wp:positionH relativeFrom="margin">
              <wp:posOffset>-80645</wp:posOffset>
            </wp:positionH>
            <wp:positionV relativeFrom="paragraph">
              <wp:posOffset>3001645</wp:posOffset>
            </wp:positionV>
            <wp:extent cx="2574925" cy="3576955"/>
            <wp:effectExtent l="0" t="0" r="0" b="4445"/>
            <wp:wrapTight wrapText="bothSides">
              <wp:wrapPolygon edited="0">
                <wp:start x="0" y="0"/>
                <wp:lineTo x="0" y="21512"/>
                <wp:lineTo x="21414" y="21512"/>
                <wp:lineTo x="214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4925" cy="3576955"/>
                    </a:xfrm>
                    <a:prstGeom prst="rect">
                      <a:avLst/>
                    </a:prstGeom>
                    <a:noFill/>
                  </pic:spPr>
                </pic:pic>
              </a:graphicData>
            </a:graphic>
            <wp14:sizeRelH relativeFrom="page">
              <wp14:pctWidth>0</wp14:pctWidth>
            </wp14:sizeRelH>
            <wp14:sizeRelV relativeFrom="page">
              <wp14:pctHeight>0</wp14:pctHeight>
            </wp14:sizeRelV>
          </wp:anchor>
        </w:drawing>
      </w:r>
      <w:r w:rsidR="00675432" w:rsidRPr="008C004E">
        <w:t xml:space="preserve">Figure 8 shows the percentage of degradation for pure and Co-doped </w:t>
      </w:r>
      <w:proofErr w:type="spellStart"/>
      <w:r w:rsidR="00675432" w:rsidRPr="008C004E">
        <w:t>ZnO</w:t>
      </w:r>
      <w:proofErr w:type="spellEnd"/>
      <w:r w:rsidR="00675432" w:rsidRPr="008C004E">
        <w:t xml:space="preserve"> </w:t>
      </w:r>
      <w:proofErr w:type="spellStart"/>
      <w:r w:rsidR="00675432" w:rsidRPr="008C004E">
        <w:t>nanorods</w:t>
      </w:r>
      <w:proofErr w:type="spellEnd"/>
      <w:r w:rsidR="00675432" w:rsidRPr="008C004E">
        <w:t xml:space="preserve">. It is observed that 10% Co-doped </w:t>
      </w:r>
      <w:proofErr w:type="spellStart"/>
      <w:r w:rsidR="00675432" w:rsidRPr="008C004E">
        <w:t>ZnO</w:t>
      </w:r>
      <w:proofErr w:type="spellEnd"/>
      <w:r w:rsidR="00675432" w:rsidRPr="008C004E">
        <w:t xml:space="preserve"> has exhibited a maximum degradation of 93% compared with the other doping concentrations (Table 2).</w:t>
      </w:r>
      <w:r w:rsidR="00675432" w:rsidRPr="008C004E">
        <w:rPr>
          <w:rFonts w:eastAsiaTheme="minorHAnsi"/>
          <w:lang w:eastAsia="en-US"/>
        </w:rPr>
        <w:t xml:space="preserve"> </w:t>
      </w:r>
      <w:r w:rsidR="00AE4800" w:rsidRPr="008C004E">
        <w:rPr>
          <w:rFonts w:eastAsiaTheme="minorHAnsi"/>
          <w:lang w:val="en-GB" w:eastAsia="en-US"/>
        </w:rPr>
        <w:t xml:space="preserve">Such values nicely compared with values reported in the literature Table 3. </w:t>
      </w:r>
      <w:r w:rsidR="009F573E" w:rsidRPr="008C004E">
        <w:rPr>
          <w:rFonts w:eastAsiaTheme="minorHAnsi"/>
          <w:lang w:eastAsia="en-US"/>
        </w:rPr>
        <w:t xml:space="preserve">Recently, </w:t>
      </w:r>
      <w:proofErr w:type="spellStart"/>
      <w:r w:rsidR="00675432" w:rsidRPr="008C004E">
        <w:t>G</w:t>
      </w:r>
      <w:r w:rsidR="009F573E" w:rsidRPr="008C004E">
        <w:t>iahi</w:t>
      </w:r>
      <w:proofErr w:type="spellEnd"/>
      <w:r w:rsidR="00675432" w:rsidRPr="008C004E">
        <w:t xml:space="preserve"> et al. [</w:t>
      </w:r>
      <w:r w:rsidR="00BC76B5" w:rsidRPr="008C004E">
        <w:t>23</w:t>
      </w:r>
      <w:r w:rsidR="00675432" w:rsidRPr="008C004E">
        <w:t>] prepared Mg doped TiO</w:t>
      </w:r>
      <w:r w:rsidR="00675432" w:rsidRPr="008C004E">
        <w:rPr>
          <w:vertAlign w:val="subscript"/>
        </w:rPr>
        <w:t>2</w:t>
      </w:r>
      <w:r w:rsidR="00675432" w:rsidRPr="008C004E">
        <w:t xml:space="preserve"> nanoparticles via the sol-gel method and tested for degradation of rhodamine B, nonylphenol ethoxylates, pseudoephedrine hydrochloride, and nicotine. The photocatalytic degradation shows that 98.92, 98.00, 98.00 and 97.95% of rhodamine B, nonylphenol ethoxylates, pseudoephedrine hydrochloride, and nicotine was decomposed by Mg-doped TiO</w:t>
      </w:r>
      <w:r w:rsidR="00675432" w:rsidRPr="008C004E">
        <w:rPr>
          <w:vertAlign w:val="subscript"/>
        </w:rPr>
        <w:t>2</w:t>
      </w:r>
      <w:r w:rsidR="00675432" w:rsidRPr="008C004E">
        <w:t xml:space="preserve">, respectively. </w:t>
      </w:r>
      <w:proofErr w:type="spellStart"/>
      <w:r w:rsidR="00675432" w:rsidRPr="008C004E">
        <w:t>Ethiraj</w:t>
      </w:r>
      <w:proofErr w:type="spellEnd"/>
      <w:r w:rsidR="00675432" w:rsidRPr="008C004E">
        <w:t xml:space="preserve"> et al. [</w:t>
      </w:r>
      <w:r w:rsidR="00797B02" w:rsidRPr="008C004E">
        <w:t>24</w:t>
      </w:r>
      <w:r w:rsidR="00675432" w:rsidRPr="008C004E">
        <w:t>] studied for the first time the photodegradation of phenol by the Cu-</w:t>
      </w:r>
      <w:proofErr w:type="spellStart"/>
      <w:r w:rsidR="00675432" w:rsidRPr="008C004E">
        <w:t>NiO</w:t>
      </w:r>
      <w:proofErr w:type="spellEnd"/>
      <w:r w:rsidR="00675432" w:rsidRPr="008C004E">
        <w:t xml:space="preserve">. The </w:t>
      </w:r>
      <w:proofErr w:type="spellStart"/>
      <w:r w:rsidR="00675432" w:rsidRPr="008C004E">
        <w:t>nanocatalyst</w:t>
      </w:r>
      <w:proofErr w:type="spellEnd"/>
      <w:r w:rsidR="00675432" w:rsidRPr="008C004E">
        <w:t xml:space="preserve"> efficiency for phenol removal was tested in real leather industrial wastewater effluent which could remove about 85.7% within 150 min.</w:t>
      </w:r>
    </w:p>
    <w:p w14:paraId="059ED3A9" w14:textId="0E2E51A0" w:rsidR="003A2906" w:rsidRPr="008C004E" w:rsidRDefault="003A2906" w:rsidP="00675432">
      <w:pPr>
        <w:pStyle w:val="Els-body-text"/>
      </w:pPr>
    </w:p>
    <w:bookmarkEnd w:id="16"/>
    <w:p w14:paraId="7160148F" w14:textId="48C21C24" w:rsidR="00675432" w:rsidRPr="008C004E" w:rsidRDefault="00675432" w:rsidP="00BF5D64">
      <w:pPr>
        <w:pStyle w:val="Els-body-text"/>
        <w:ind w:firstLine="0"/>
      </w:pPr>
      <w:r w:rsidRPr="008C004E">
        <w:t xml:space="preserve">The enhanced </w:t>
      </w:r>
      <w:proofErr w:type="spellStart"/>
      <w:r w:rsidRPr="008C004E">
        <w:t>photocatalytic</w:t>
      </w:r>
      <w:proofErr w:type="spellEnd"/>
      <w:r w:rsidRPr="008C004E">
        <w:t xml:space="preserve"> activity observed from Co-doped </w:t>
      </w:r>
      <w:proofErr w:type="spellStart"/>
      <w:r w:rsidRPr="008C004E">
        <w:t>ZnO</w:t>
      </w:r>
      <w:proofErr w:type="spellEnd"/>
      <w:r w:rsidRPr="008C004E">
        <w:t xml:space="preserve"> due to presence of defects and oxygen vacancies created by Co doping inside the </w:t>
      </w:r>
      <w:proofErr w:type="spellStart"/>
      <w:r w:rsidRPr="008C004E">
        <w:t>ZnO</w:t>
      </w:r>
      <w:proofErr w:type="spellEnd"/>
      <w:r w:rsidRPr="008C004E">
        <w:t xml:space="preserve"> matrix. The reaction kinetics can be observed by plotting linear curves for the concentration ratio, ln(C/Co), against the irradiation time “t”. </w:t>
      </w:r>
      <w:bookmarkStart w:id="18" w:name="_Hlk66289455"/>
      <w:r w:rsidRPr="008C004E">
        <w:t xml:space="preserve">From the curve (Figure 9a), it is obviously clear that the existence of Co ions from 1 to 10% inside the </w:t>
      </w:r>
      <w:proofErr w:type="spellStart"/>
      <w:r w:rsidRPr="008C004E">
        <w:t>ZnO</w:t>
      </w:r>
      <w:proofErr w:type="spellEnd"/>
      <w:r w:rsidRPr="008C004E">
        <w:t xml:space="preserve"> matrix has actually activated the photocatalytic process. It was reported that the photocatalytic activity count basically on </w:t>
      </w:r>
      <w:r w:rsidRPr="008C004E">
        <w:lastRenderedPageBreak/>
        <w:t xml:space="preserve">optical properties, particle size and morphology of the material [15]. </w:t>
      </w:r>
      <w:bookmarkStart w:id="19" w:name="_Hlk66283134"/>
      <w:r w:rsidRPr="008C004E">
        <w:t>When the data are plotted as logarithms of normalized dye concentration versus time, linear plots are obtained (Fig.9b). Their equation is as follows:</w:t>
      </w:r>
    </w:p>
    <w:p w14:paraId="0E01A258" w14:textId="77777777" w:rsidR="00675432" w:rsidRPr="008C004E" w:rsidRDefault="00675432" w:rsidP="00675432">
      <w:pPr>
        <w:pStyle w:val="Els-body-text"/>
      </w:pPr>
      <w:r w:rsidRPr="008C004E">
        <w:t xml:space="preserve">         Ln(C/C</w:t>
      </w:r>
      <w:r w:rsidRPr="008C004E">
        <w:rPr>
          <w:vertAlign w:val="subscript"/>
        </w:rPr>
        <w:t>0</w:t>
      </w:r>
      <w:r w:rsidRPr="008C004E">
        <w:t>) = kt</w:t>
      </w:r>
    </w:p>
    <w:p w14:paraId="0A8E9213" w14:textId="301EB724" w:rsidR="00742CF1" w:rsidRPr="00275E45" w:rsidRDefault="00BF5D64" w:rsidP="00275E45">
      <w:pPr>
        <w:pStyle w:val="Els-body-text"/>
      </w:pPr>
      <w:r w:rsidRPr="008C004E">
        <w:rPr>
          <w:noProof/>
          <w:lang w:eastAsia="en-US"/>
        </w:rPr>
        <mc:AlternateContent>
          <mc:Choice Requires="wps">
            <w:drawing>
              <wp:anchor distT="0" distB="0" distL="114300" distR="114300" simplePos="0" relativeHeight="251707392" behindDoc="0" locked="0" layoutInCell="1" allowOverlap="1" wp14:anchorId="51F7F5D0" wp14:editId="6FBA8AEA">
                <wp:simplePos x="0" y="0"/>
                <wp:positionH relativeFrom="column">
                  <wp:posOffset>0</wp:posOffset>
                </wp:positionH>
                <wp:positionV relativeFrom="paragraph">
                  <wp:posOffset>4275455</wp:posOffset>
                </wp:positionV>
                <wp:extent cx="2705100" cy="523875"/>
                <wp:effectExtent l="0" t="0" r="0" b="9525"/>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60D11" w14:textId="77777777" w:rsidR="00275E45" w:rsidRPr="00FA0D88" w:rsidRDefault="00275E45" w:rsidP="00275E45">
                            <w:pPr>
                              <w:pStyle w:val="Caption"/>
                            </w:pPr>
                            <w:r w:rsidRPr="00FA0D88">
                              <w:t xml:space="preserve">Fig.  9. Photocatalytic degradation of MB on the </w:t>
                            </w:r>
                            <w:proofErr w:type="spellStart"/>
                            <w:r w:rsidRPr="00FA0D88">
                              <w:t>undoped</w:t>
                            </w:r>
                            <w:proofErr w:type="spellEnd"/>
                            <w:r w:rsidRPr="00FA0D88">
                              <w:t xml:space="preserve"> </w:t>
                            </w:r>
                            <w:proofErr w:type="spellStart"/>
                            <w:r w:rsidRPr="00FA0D88">
                              <w:t>ZnO</w:t>
                            </w:r>
                            <w:proofErr w:type="spellEnd"/>
                            <w:r w:rsidRPr="00FA0D88">
                              <w:t xml:space="preserve"> and Co doped </w:t>
                            </w:r>
                            <w:proofErr w:type="spellStart"/>
                            <w:r w:rsidRPr="00FA0D88">
                              <w:t>ZnO</w:t>
                            </w:r>
                            <w:proofErr w:type="spellEnd"/>
                            <w:r w:rsidRPr="00FA0D88">
                              <w:t xml:space="preserve"> NPs under UV light irradiation (a) and ﬁrst order linear transforms of disappearance of MB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7F5D0" id="_x0000_s1036" type="#_x0000_t202" style="position:absolute;left:0;text-align:left;margin-left:0;margin-top:336.65pt;width:213pt;height:4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BBhwIAABk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" stroked="f">
                <v:textbox>
                  <w:txbxContent>
                    <w:p w14:paraId="75760D11" w14:textId="77777777" w:rsidR="00275E45" w:rsidRPr="00FA0D88" w:rsidRDefault="00275E45" w:rsidP="00275E45">
                      <w:pPr>
                        <w:pStyle w:val="Caption"/>
                      </w:pPr>
                      <w:r w:rsidRPr="00FA0D88">
                        <w:t xml:space="preserve">Fig.  9. Photocatalytic degradation of MB on the </w:t>
                      </w:r>
                      <w:proofErr w:type="spellStart"/>
                      <w:r w:rsidRPr="00FA0D88">
                        <w:t>undoped</w:t>
                      </w:r>
                      <w:proofErr w:type="spellEnd"/>
                      <w:r w:rsidRPr="00FA0D88">
                        <w:t xml:space="preserve"> </w:t>
                      </w:r>
                      <w:proofErr w:type="spellStart"/>
                      <w:r w:rsidRPr="00FA0D88">
                        <w:t>ZnO</w:t>
                      </w:r>
                      <w:proofErr w:type="spellEnd"/>
                      <w:r w:rsidRPr="00FA0D88">
                        <w:t xml:space="preserve"> and Co doped </w:t>
                      </w:r>
                      <w:proofErr w:type="spellStart"/>
                      <w:r w:rsidRPr="00FA0D88">
                        <w:t>ZnO</w:t>
                      </w:r>
                      <w:proofErr w:type="spellEnd"/>
                      <w:r w:rsidRPr="00FA0D88">
                        <w:t xml:space="preserve"> NPs under UV light irradiation (a) and ﬁrst order linear transforms of disappearance of MB (b).</w:t>
                      </w:r>
                    </w:p>
                  </w:txbxContent>
                </v:textbox>
              </v:shape>
            </w:pict>
          </mc:Fallback>
        </mc:AlternateContent>
      </w:r>
      <w:r w:rsidR="00E131CF">
        <w:t>Which</w:t>
      </w:r>
      <w:r w:rsidR="00675432" w:rsidRPr="008C004E">
        <w:t xml:space="preserve"> C is the concentration at the instant t, C</w:t>
      </w:r>
      <w:r w:rsidR="00675432" w:rsidRPr="008C004E">
        <w:rPr>
          <w:vertAlign w:val="subscript"/>
        </w:rPr>
        <w:t>0</w:t>
      </w:r>
      <w:r w:rsidR="00675432" w:rsidRPr="008C004E">
        <w:t xml:space="preserve"> is the initial concentration and k is the kinetic constant. This indicates that the decomposition follows first-order kinetics; the values k, which are actually the slopes of the lines obtained, are calculated and </w:t>
      </w:r>
      <w:proofErr w:type="spellStart"/>
      <w:r w:rsidR="00675432" w:rsidRPr="008C004E">
        <w:t>and</w:t>
      </w:r>
      <w:proofErr w:type="spellEnd"/>
      <w:r w:rsidR="00675432" w:rsidRPr="008C004E">
        <w:t xml:space="preserve"> it was 1.11 × 10</w:t>
      </w:r>
      <w:r w:rsidR="00675432" w:rsidRPr="008C004E">
        <w:rPr>
          <w:vertAlign w:val="superscript"/>
        </w:rPr>
        <w:t>−3</w:t>
      </w:r>
      <w:r w:rsidR="00675432" w:rsidRPr="008C004E">
        <w:t>, 3.01×10</w:t>
      </w:r>
      <w:r w:rsidR="00675432" w:rsidRPr="008C004E">
        <w:rPr>
          <w:vertAlign w:val="superscript"/>
        </w:rPr>
        <w:t>−3</w:t>
      </w:r>
      <w:r w:rsidR="00675432" w:rsidRPr="008C004E">
        <w:t>, 0.47×10</w:t>
      </w:r>
      <w:r w:rsidR="00675432" w:rsidRPr="008C004E">
        <w:rPr>
          <w:vertAlign w:val="superscript"/>
        </w:rPr>
        <w:t>−2</w:t>
      </w:r>
      <w:r w:rsidR="00675432" w:rsidRPr="008C004E">
        <w:t>, and 1.55×10</w:t>
      </w:r>
      <w:r w:rsidR="00675432" w:rsidRPr="008C004E">
        <w:rPr>
          <w:vertAlign w:val="superscript"/>
        </w:rPr>
        <w:t>−2</w:t>
      </w:r>
      <w:r w:rsidR="00675432" w:rsidRPr="008C004E">
        <w:t xml:space="preserve"> for the pure </w:t>
      </w:r>
      <w:proofErr w:type="spellStart"/>
      <w:r w:rsidR="00675432" w:rsidRPr="008C004E">
        <w:t>ZnO</w:t>
      </w:r>
      <w:proofErr w:type="spellEnd"/>
      <w:r w:rsidR="00675432" w:rsidRPr="008C004E">
        <w:t xml:space="preserve"> </w:t>
      </w:r>
      <w:proofErr w:type="spellStart"/>
      <w:r w:rsidR="00675432" w:rsidRPr="008C004E">
        <w:t>nanospheres</w:t>
      </w:r>
      <w:proofErr w:type="spellEnd"/>
      <w:r w:rsidR="00675432" w:rsidRPr="008C004E">
        <w:t>, 1% Co-</w:t>
      </w:r>
      <w:proofErr w:type="spellStart"/>
      <w:r w:rsidR="00675432" w:rsidRPr="008C004E">
        <w:t>ZnO</w:t>
      </w:r>
      <w:proofErr w:type="spellEnd"/>
      <w:r w:rsidR="00675432" w:rsidRPr="008C004E">
        <w:t xml:space="preserve"> nanoparticles, 5% Co-</w:t>
      </w:r>
      <w:proofErr w:type="spellStart"/>
      <w:r w:rsidR="00675432" w:rsidRPr="008C004E">
        <w:t>ZnO</w:t>
      </w:r>
      <w:proofErr w:type="spellEnd"/>
      <w:r w:rsidR="00675432" w:rsidRPr="008C004E">
        <w:t xml:space="preserve"> nanoparticles, and 10% Co-</w:t>
      </w:r>
      <w:proofErr w:type="spellStart"/>
      <w:r w:rsidR="00675432" w:rsidRPr="008C004E">
        <w:t>ZnO</w:t>
      </w:r>
      <w:proofErr w:type="spellEnd"/>
      <w:r w:rsidR="00675432" w:rsidRPr="008C004E">
        <w:t xml:space="preserve"> </w:t>
      </w:r>
      <w:proofErr w:type="spellStart"/>
      <w:r w:rsidR="00675432" w:rsidRPr="008C004E">
        <w:t>nanorods</w:t>
      </w:r>
      <w:proofErr w:type="spellEnd"/>
      <w:r w:rsidR="00675432" w:rsidRPr="008C004E">
        <w:t xml:space="preserve"> respectively. Among them, the 5% Co-</w:t>
      </w:r>
      <w:proofErr w:type="spellStart"/>
      <w:r w:rsidR="00675432" w:rsidRPr="008C004E">
        <w:t>ZnO</w:t>
      </w:r>
      <w:proofErr w:type="spellEnd"/>
      <w:r w:rsidR="00675432" w:rsidRPr="008C004E">
        <w:t xml:space="preserve"> and 10% Co-</w:t>
      </w:r>
      <w:proofErr w:type="spellStart"/>
      <w:r w:rsidR="00675432" w:rsidRPr="008C004E">
        <w:t>ZnO</w:t>
      </w:r>
      <w:proofErr w:type="spellEnd"/>
      <w:r w:rsidR="00675432" w:rsidRPr="008C004E">
        <w:t xml:space="preserve"> nanoparticles have exhibited the highest degradation rate constant (k) value, which has quite remarkably raised compared with that of pure </w:t>
      </w:r>
      <w:proofErr w:type="spellStart"/>
      <w:r w:rsidR="00675432" w:rsidRPr="008C004E">
        <w:t>ZnO</w:t>
      </w:r>
      <w:proofErr w:type="spellEnd"/>
      <w:r w:rsidR="00675432" w:rsidRPr="008C004E">
        <w:t xml:space="preserve"> NPs.</w:t>
      </w:r>
      <w:r w:rsidR="00AE4800" w:rsidRPr="008C004E">
        <w:rPr>
          <w:rFonts w:ascii="AdvOT2e364b11" w:hAnsi="AdvOT2e364b11" w:cs="AdvOT2e364b11"/>
          <w:lang w:eastAsia="en-US"/>
        </w:rPr>
        <w:t xml:space="preserve"> </w:t>
      </w:r>
      <w:bookmarkEnd w:id="17"/>
      <w:bookmarkEnd w:id="18"/>
      <w:bookmarkEnd w:id="19"/>
    </w:p>
    <w:p w14:paraId="03B139F6" w14:textId="71FA731B" w:rsidR="00275E45" w:rsidRDefault="00275E45" w:rsidP="00A31F99">
      <w:pPr>
        <w:pStyle w:val="Els-1storder-head"/>
        <w:numPr>
          <w:ilvl w:val="0"/>
          <w:numId w:val="0"/>
        </w:numPr>
        <w:spacing w:before="0" w:after="0"/>
        <w:jc w:val="both"/>
        <w:rPr>
          <w:bCs/>
        </w:rPr>
      </w:pPr>
    </w:p>
    <w:p w14:paraId="6C2458A6" w14:textId="3EA5E474" w:rsidR="00275E45" w:rsidRDefault="00BF5D64" w:rsidP="00A31F99">
      <w:pPr>
        <w:pStyle w:val="Els-1storder-head"/>
        <w:numPr>
          <w:ilvl w:val="0"/>
          <w:numId w:val="0"/>
        </w:numPr>
        <w:spacing w:before="0" w:after="0"/>
        <w:jc w:val="both"/>
        <w:rPr>
          <w:bCs/>
        </w:rPr>
      </w:pPr>
      <w:r w:rsidRPr="008C004E">
        <w:rPr>
          <w:noProof/>
          <w:lang w:eastAsia="en-US"/>
        </w:rPr>
        <w:drawing>
          <wp:anchor distT="0" distB="0" distL="114300" distR="114300" simplePos="0" relativeHeight="251714560" behindDoc="0" locked="0" layoutInCell="1" allowOverlap="1" wp14:anchorId="46D7C54D" wp14:editId="517F3D31">
            <wp:simplePos x="0" y="0"/>
            <wp:positionH relativeFrom="column">
              <wp:posOffset>1270</wp:posOffset>
            </wp:positionH>
            <wp:positionV relativeFrom="paragraph">
              <wp:posOffset>-5080</wp:posOffset>
            </wp:positionV>
            <wp:extent cx="2807839" cy="2149813"/>
            <wp:effectExtent l="0" t="0" r="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55" t="11370" r="9591" b="7245"/>
                    <a:stretch/>
                  </pic:blipFill>
                  <pic:spPr bwMode="auto">
                    <a:xfrm>
                      <a:off x="0" y="0"/>
                      <a:ext cx="2807839" cy="2149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8CFEC" w14:textId="2F3E94FF" w:rsidR="00275E45" w:rsidRDefault="00275E45" w:rsidP="00A31F99">
      <w:pPr>
        <w:pStyle w:val="Els-1storder-head"/>
        <w:numPr>
          <w:ilvl w:val="0"/>
          <w:numId w:val="0"/>
        </w:numPr>
        <w:spacing w:before="0" w:after="0"/>
        <w:jc w:val="both"/>
        <w:rPr>
          <w:bCs/>
        </w:rPr>
      </w:pPr>
    </w:p>
    <w:p w14:paraId="159B4542" w14:textId="70C7BF80" w:rsidR="00275E45" w:rsidRDefault="00275E45" w:rsidP="00A31F99">
      <w:pPr>
        <w:pStyle w:val="Els-1storder-head"/>
        <w:numPr>
          <w:ilvl w:val="0"/>
          <w:numId w:val="0"/>
        </w:numPr>
        <w:spacing w:before="0" w:after="0"/>
        <w:jc w:val="both"/>
        <w:rPr>
          <w:bCs/>
        </w:rPr>
      </w:pPr>
    </w:p>
    <w:p w14:paraId="293D4B59" w14:textId="2BBED111" w:rsidR="00A31F99" w:rsidRPr="008C004E" w:rsidRDefault="00C172F6" w:rsidP="00A31F99">
      <w:pPr>
        <w:pStyle w:val="Els-1storder-head"/>
        <w:numPr>
          <w:ilvl w:val="0"/>
          <w:numId w:val="0"/>
        </w:numPr>
        <w:spacing w:before="0" w:after="0"/>
        <w:jc w:val="both"/>
        <w:rPr>
          <w:bCs/>
        </w:rPr>
      </w:pPr>
      <w:r w:rsidRPr="008C004E">
        <w:rPr>
          <w:bCs/>
        </w:rPr>
        <w:t>4</w:t>
      </w:r>
      <w:r w:rsidR="004F6A4B" w:rsidRPr="008C004E">
        <w:rPr>
          <w:bCs/>
        </w:rPr>
        <w:t>. Conclusion</w:t>
      </w:r>
    </w:p>
    <w:p w14:paraId="6822771C" w14:textId="6624CD12" w:rsidR="00A31F99" w:rsidRPr="008C004E" w:rsidRDefault="00A31F99" w:rsidP="00A31F99">
      <w:pPr>
        <w:pStyle w:val="Els-body-text"/>
      </w:pPr>
    </w:p>
    <w:p w14:paraId="79102BCE" w14:textId="21FE0E8A" w:rsidR="00A31F99" w:rsidRPr="008C004E" w:rsidRDefault="00164DA3" w:rsidP="00164DA3">
      <w:pPr>
        <w:pStyle w:val="Els-1storder-head"/>
        <w:numPr>
          <w:ilvl w:val="0"/>
          <w:numId w:val="0"/>
        </w:numPr>
        <w:spacing w:before="0" w:after="0" w:line="276" w:lineRule="auto"/>
        <w:ind w:firstLine="240"/>
        <w:jc w:val="both"/>
        <w:rPr>
          <w:b w:val="0"/>
        </w:rPr>
      </w:pPr>
      <w:r w:rsidRPr="008C004E">
        <w:rPr>
          <w:noProof/>
          <w:lang w:eastAsia="en-US"/>
        </w:rPr>
        <mc:AlternateContent>
          <mc:Choice Requires="wps">
            <w:drawing>
              <wp:anchor distT="0" distB="0" distL="114300" distR="114300" simplePos="0" relativeHeight="251712512" behindDoc="0" locked="0" layoutInCell="1" allowOverlap="1" wp14:anchorId="18E11F36" wp14:editId="606FFB19">
                <wp:simplePos x="0" y="0"/>
                <wp:positionH relativeFrom="margin">
                  <wp:posOffset>78105</wp:posOffset>
                </wp:positionH>
                <wp:positionV relativeFrom="paragraph">
                  <wp:posOffset>419100</wp:posOffset>
                </wp:positionV>
                <wp:extent cx="2705100" cy="323850"/>
                <wp:effectExtent l="0" t="0" r="0" b="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62846" w14:textId="77777777" w:rsidR="00BF5D64" w:rsidRPr="00FA0D88" w:rsidRDefault="00BF5D64" w:rsidP="00BF5D64">
                            <w:pPr>
                              <w:pStyle w:val="Caption"/>
                            </w:pPr>
                            <w:bookmarkStart w:id="20" w:name="_Hlk66289335"/>
                            <w:bookmarkStart w:id="21" w:name="_Hlk66289336"/>
                            <w:bookmarkStart w:id="22" w:name="_Hlk66289337"/>
                            <w:bookmarkStart w:id="23" w:name="_Hlk66289338"/>
                            <w:r w:rsidRPr="00FA0D88">
                              <w:t xml:space="preserve">Fig.  8. </w:t>
                            </w:r>
                            <w:proofErr w:type="spellStart"/>
                            <w:r w:rsidRPr="00FA0D88">
                              <w:t>Photodegradation</w:t>
                            </w:r>
                            <w:proofErr w:type="spellEnd"/>
                            <w:r w:rsidRPr="00FA0D88">
                              <w:t xml:space="preserve"> of MB under pure and Co doped </w:t>
                            </w:r>
                            <w:proofErr w:type="spellStart"/>
                            <w:r w:rsidRPr="00FA0D88">
                              <w:t>ZnO</w:t>
                            </w:r>
                            <w:bookmarkEnd w:id="20"/>
                            <w:bookmarkEnd w:id="21"/>
                            <w:bookmarkEnd w:id="22"/>
                            <w:bookmarkEnd w:id="23"/>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11F36" id="_x0000_s1037" type="#_x0000_t202" style="position:absolute;left:0;text-align:left;margin-left:6.15pt;margin-top:33pt;width:213pt;height:2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MGhw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" stroked="f">
                <v:textbox>
                  <w:txbxContent>
                    <w:p w14:paraId="2F862846" w14:textId="77777777" w:rsidR="00BF5D64" w:rsidRPr="00FA0D88" w:rsidRDefault="00BF5D64" w:rsidP="00BF5D64">
                      <w:pPr>
                        <w:pStyle w:val="Caption"/>
                      </w:pPr>
                      <w:bookmarkStart w:id="24" w:name="_Hlk66289335"/>
                      <w:bookmarkStart w:id="25" w:name="_Hlk66289336"/>
                      <w:bookmarkStart w:id="26" w:name="_Hlk66289337"/>
                      <w:bookmarkStart w:id="27" w:name="_Hlk66289338"/>
                      <w:r w:rsidRPr="00FA0D88">
                        <w:t xml:space="preserve">Fig.  8. </w:t>
                      </w:r>
                      <w:proofErr w:type="spellStart"/>
                      <w:r w:rsidRPr="00FA0D88">
                        <w:t>Photodegradation</w:t>
                      </w:r>
                      <w:proofErr w:type="spellEnd"/>
                      <w:r w:rsidRPr="00FA0D88">
                        <w:t xml:space="preserve"> of MB under pure and Co doped </w:t>
                      </w:r>
                      <w:proofErr w:type="spellStart"/>
                      <w:r w:rsidRPr="00FA0D88">
                        <w:t>ZnO</w:t>
                      </w:r>
                      <w:bookmarkEnd w:id="24"/>
                      <w:bookmarkEnd w:id="25"/>
                      <w:bookmarkEnd w:id="26"/>
                      <w:bookmarkEnd w:id="27"/>
                      <w:proofErr w:type="spellEnd"/>
                    </w:p>
                  </w:txbxContent>
                </v:textbox>
                <w10:wrap anchorx="margin"/>
              </v:shape>
            </w:pict>
          </mc:Fallback>
        </mc:AlternateContent>
      </w:r>
      <w:r w:rsidR="004F6A4B" w:rsidRPr="008C004E">
        <w:rPr>
          <w:b w:val="0"/>
        </w:rPr>
        <w:t xml:space="preserve">To conclude, the </w:t>
      </w:r>
      <w:proofErr w:type="spellStart"/>
      <w:r w:rsidR="004F6A4B" w:rsidRPr="008C004E">
        <w:rPr>
          <w:b w:val="0"/>
        </w:rPr>
        <w:t>polyol</w:t>
      </w:r>
      <w:proofErr w:type="spellEnd"/>
      <w:r w:rsidR="004F6A4B" w:rsidRPr="008C004E">
        <w:rPr>
          <w:b w:val="0"/>
        </w:rPr>
        <w:t xml:space="preserve"> technique is a successful route of pure </w:t>
      </w:r>
      <w:proofErr w:type="spellStart"/>
      <w:r w:rsidR="004F6A4B" w:rsidRPr="008C004E">
        <w:rPr>
          <w:b w:val="0"/>
        </w:rPr>
        <w:t>ZnO</w:t>
      </w:r>
      <w:proofErr w:type="spellEnd"/>
      <w:r w:rsidR="004F6A4B" w:rsidRPr="008C004E">
        <w:rPr>
          <w:b w:val="0"/>
        </w:rPr>
        <w:t xml:space="preserve"> NPs and Co-doped </w:t>
      </w:r>
      <w:proofErr w:type="spellStart"/>
      <w:r w:rsidR="004F6A4B" w:rsidRPr="008C004E">
        <w:rPr>
          <w:b w:val="0"/>
        </w:rPr>
        <w:t>ZnO</w:t>
      </w:r>
      <w:proofErr w:type="spellEnd"/>
      <w:r w:rsidR="004F6A4B" w:rsidRPr="008C004E">
        <w:rPr>
          <w:b w:val="0"/>
        </w:rPr>
        <w:t xml:space="preserve"> synthesis. Effect of “Co” doping on structural, morphological, optical and </w:t>
      </w:r>
      <w:proofErr w:type="spellStart"/>
      <w:r w:rsidR="004F6A4B" w:rsidRPr="008C004E">
        <w:rPr>
          <w:b w:val="0"/>
        </w:rPr>
        <w:t>photocatalytic</w:t>
      </w:r>
      <w:proofErr w:type="spellEnd"/>
      <w:r w:rsidR="004F6A4B" w:rsidRPr="008C004E">
        <w:rPr>
          <w:b w:val="0"/>
        </w:rPr>
        <w:t xml:space="preserve"> activity of </w:t>
      </w:r>
      <w:proofErr w:type="spellStart"/>
      <w:r w:rsidR="004F6A4B" w:rsidRPr="008C004E">
        <w:rPr>
          <w:b w:val="0"/>
        </w:rPr>
        <w:t>ZnO</w:t>
      </w:r>
      <w:proofErr w:type="spellEnd"/>
      <w:r w:rsidR="004F6A4B" w:rsidRPr="008C004E">
        <w:rPr>
          <w:b w:val="0"/>
        </w:rPr>
        <w:t xml:space="preserve"> nanoparticles is tested. The XRD and SEM validated that the crystallite size decreased with increase in Co content. For the highest dopant concentration, the morphology is totally modified with the formation of nanorods. In comparison with pure </w:t>
      </w:r>
      <w:proofErr w:type="spellStart"/>
      <w:r w:rsidR="004F6A4B" w:rsidRPr="008C004E">
        <w:rPr>
          <w:b w:val="0"/>
        </w:rPr>
        <w:t>ZnO</w:t>
      </w:r>
      <w:proofErr w:type="spellEnd"/>
      <w:r w:rsidR="004F6A4B" w:rsidRPr="008C004E">
        <w:rPr>
          <w:b w:val="0"/>
        </w:rPr>
        <w:t xml:space="preserve">, Co-doped </w:t>
      </w:r>
      <w:proofErr w:type="spellStart"/>
      <w:r w:rsidR="004F6A4B" w:rsidRPr="008C004E">
        <w:rPr>
          <w:b w:val="0"/>
        </w:rPr>
        <w:t>ZnO</w:t>
      </w:r>
      <w:proofErr w:type="spellEnd"/>
      <w:r w:rsidR="004F6A4B" w:rsidRPr="008C004E">
        <w:rPr>
          <w:b w:val="0"/>
        </w:rPr>
        <w:t xml:space="preserve"> rod-like displayed a strengthened photocatalytic performance under mild UV-light irradiation in the methylene blue photodegradation experiments at ambient temperature, which may be connected to </w:t>
      </w:r>
      <w:proofErr w:type="gramStart"/>
      <w:r w:rsidR="004F6A4B" w:rsidRPr="008C004E">
        <w:rPr>
          <w:b w:val="0"/>
        </w:rPr>
        <w:lastRenderedPageBreak/>
        <w:t>specific</w:t>
      </w:r>
      <w:proofErr w:type="gramEnd"/>
      <w:r w:rsidR="004F6A4B" w:rsidRPr="008C004E">
        <w:rPr>
          <w:b w:val="0"/>
        </w:rPr>
        <w:t xml:space="preserve"> site-selective </w:t>
      </w:r>
      <w:proofErr w:type="spellStart"/>
      <w:r w:rsidR="004F6A4B" w:rsidRPr="008C004E">
        <w:rPr>
          <w:b w:val="0"/>
        </w:rPr>
        <w:t>photocatalytic</w:t>
      </w:r>
      <w:proofErr w:type="spellEnd"/>
      <w:r w:rsidR="004F6A4B" w:rsidRPr="008C004E">
        <w:rPr>
          <w:b w:val="0"/>
        </w:rPr>
        <w:t xml:space="preserve"> behavior related to Zn sites.</w:t>
      </w:r>
    </w:p>
    <w:p w14:paraId="10410F1B" w14:textId="67C7DA1B" w:rsidR="00A31F99" w:rsidRPr="008C004E" w:rsidRDefault="00A31F99" w:rsidP="00164DA3">
      <w:pPr>
        <w:pStyle w:val="Els-1storder-head"/>
        <w:numPr>
          <w:ilvl w:val="0"/>
          <w:numId w:val="0"/>
        </w:numPr>
        <w:spacing w:before="0" w:after="0" w:line="276" w:lineRule="auto"/>
        <w:jc w:val="both"/>
        <w:rPr>
          <w:b w:val="0"/>
        </w:rPr>
      </w:pPr>
    </w:p>
    <w:p w14:paraId="34E33534" w14:textId="62348192" w:rsidR="00C172F6" w:rsidRPr="008C004E" w:rsidRDefault="00A15C10" w:rsidP="00164DA3">
      <w:pPr>
        <w:pStyle w:val="Els-1storder-head"/>
        <w:numPr>
          <w:ilvl w:val="0"/>
          <w:numId w:val="27"/>
        </w:numPr>
        <w:spacing w:before="0" w:after="0" w:line="276" w:lineRule="auto"/>
      </w:pPr>
      <w:r w:rsidRPr="008C004E">
        <w:t>Conflicts of interest</w:t>
      </w:r>
    </w:p>
    <w:p w14:paraId="1F0B26C0" w14:textId="606B8325" w:rsidR="00C172F6" w:rsidRPr="008C004E" w:rsidRDefault="00C172F6" w:rsidP="00164DA3">
      <w:pPr>
        <w:pStyle w:val="Els-1storder-head"/>
        <w:numPr>
          <w:ilvl w:val="0"/>
          <w:numId w:val="0"/>
        </w:numPr>
        <w:spacing w:before="0" w:after="0" w:line="276" w:lineRule="auto"/>
      </w:pPr>
      <w:r w:rsidRPr="008C004E">
        <w:rPr>
          <w:b w:val="0"/>
        </w:rPr>
        <w:t>The authors declare no conflict of interest.</w:t>
      </w:r>
    </w:p>
    <w:p w14:paraId="4CB84497" w14:textId="0A97F532" w:rsidR="0063642F" w:rsidRPr="008C004E" w:rsidRDefault="00C172F6" w:rsidP="00164DA3">
      <w:pPr>
        <w:pStyle w:val="Els-1storder-head"/>
        <w:numPr>
          <w:ilvl w:val="0"/>
          <w:numId w:val="27"/>
        </w:numPr>
        <w:spacing w:before="0" w:after="0" w:line="276" w:lineRule="auto"/>
      </w:pPr>
      <w:r w:rsidRPr="008C004E">
        <w:t>Notes</w:t>
      </w:r>
    </w:p>
    <w:p w14:paraId="3E083456" w14:textId="477F651C" w:rsidR="00A15C10" w:rsidRDefault="00C172F6" w:rsidP="00164DA3">
      <w:pPr>
        <w:pStyle w:val="Els-body-text"/>
        <w:spacing w:line="276" w:lineRule="auto"/>
        <w:ind w:firstLine="0"/>
      </w:pPr>
      <w:r w:rsidRPr="008C004E">
        <w:t>The author declare no competing financial interest.</w:t>
      </w:r>
    </w:p>
    <w:p w14:paraId="7D56ADB9" w14:textId="77777777" w:rsidR="00275E45" w:rsidRPr="008C004E" w:rsidRDefault="00275E45" w:rsidP="00164DA3">
      <w:pPr>
        <w:pStyle w:val="Els-body-text"/>
        <w:spacing w:line="276" w:lineRule="auto"/>
        <w:ind w:firstLine="0"/>
      </w:pPr>
    </w:p>
    <w:p w14:paraId="7E700C04" w14:textId="4B291A9E" w:rsidR="004451D5" w:rsidRPr="008C004E" w:rsidRDefault="004451D5" w:rsidP="00164DA3">
      <w:pPr>
        <w:pStyle w:val="Els-1storder-head"/>
        <w:numPr>
          <w:ilvl w:val="0"/>
          <w:numId w:val="27"/>
        </w:numPr>
        <w:spacing w:before="0" w:after="0" w:line="276" w:lineRule="auto"/>
      </w:pPr>
      <w:r w:rsidRPr="008C004E">
        <w:t>References</w:t>
      </w:r>
    </w:p>
    <w:p w14:paraId="24930194" w14:textId="66015C94" w:rsidR="00E7460C" w:rsidRPr="008C004E" w:rsidRDefault="00E7460C" w:rsidP="00164DA3">
      <w:pPr>
        <w:pStyle w:val="Els-reference"/>
        <w:spacing w:line="276" w:lineRule="auto"/>
        <w:jc w:val="both"/>
        <w:rPr>
          <w:sz w:val="20"/>
          <w:lang w:val="en-US"/>
        </w:rPr>
      </w:pPr>
      <w:bookmarkStart w:id="28" w:name="_Hlk66268735"/>
      <w:r w:rsidRPr="008C004E">
        <w:rPr>
          <w:sz w:val="20"/>
          <w:lang w:val="en-US"/>
        </w:rPr>
        <w:t>[1] B. Maazinejad, O. Mohammadni, G. A.M. Ali, A. S.H. Makhlouf, M. N. Nadagouda, M.  Sillanpää, A.  M. Asiri, S. Agarwal, V. K. Gupta, H. Sadegh. Taguchi L9(34) orthogonal array study based on methylene blue removal by single-walled carbon nanotubes-amine: Adsorption optimization using the experimental design method, kinetics, equilibrium and thermodynamics, J. Molecular Liquids 298 (2020) 112001.</w:t>
      </w:r>
    </w:p>
    <w:p w14:paraId="36B04AAE" w14:textId="1AF26B89" w:rsidR="00E7460C" w:rsidRPr="008C004E" w:rsidRDefault="00E7460C" w:rsidP="00164DA3">
      <w:pPr>
        <w:pStyle w:val="Els-reference"/>
        <w:spacing w:line="276" w:lineRule="auto"/>
        <w:jc w:val="both"/>
        <w:rPr>
          <w:sz w:val="20"/>
          <w:lang w:val="en-US"/>
        </w:rPr>
      </w:pPr>
      <w:r w:rsidRPr="008C004E">
        <w:rPr>
          <w:sz w:val="20"/>
          <w:lang w:val="en-US"/>
        </w:rPr>
        <w:t xml:space="preserve"> [2] S. Agarwal, H. Sadegh, M. Monajjemi, A. S. Hamdy, G. A.M. Ali, A. O.H. Memar, R. Shahryari-ghoshekandi, I. Tyagi, V. K. Gupta. Efficient removal of toxic bromothymol blue and methylene blue from wastewater by polyvinyl alcohol. J. Molecular Liquids 218 (2016) 191</w:t>
      </w:r>
      <w:r w:rsidR="00C94C35" w:rsidRPr="008C004E">
        <w:rPr>
          <w:sz w:val="20"/>
          <w:lang w:val="en-US"/>
        </w:rPr>
        <w:t>-</w:t>
      </w:r>
      <w:r w:rsidRPr="008C004E">
        <w:rPr>
          <w:sz w:val="20"/>
          <w:lang w:val="en-US"/>
        </w:rPr>
        <w:t>197.</w:t>
      </w:r>
    </w:p>
    <w:p w14:paraId="242DCCBB" w14:textId="5EA8AF7F" w:rsidR="00E7460C" w:rsidRPr="008C004E" w:rsidRDefault="00E7460C" w:rsidP="00164DA3">
      <w:pPr>
        <w:pStyle w:val="Els-reference"/>
        <w:spacing w:line="276" w:lineRule="auto"/>
        <w:jc w:val="both"/>
        <w:rPr>
          <w:sz w:val="20"/>
          <w:lang w:val="en-US"/>
        </w:rPr>
      </w:pPr>
      <w:r w:rsidRPr="008C004E">
        <w:rPr>
          <w:sz w:val="20"/>
          <w:lang w:val="en-US"/>
        </w:rPr>
        <w:t>[3] K.A. Isai, V.S. Shrivastava, Photocatalytic degradation of methylene blue using ZnO and 2%Fe–ZnO semiconductor nanomaterials synthesized by sol–gel method: a comparative study, SN Applied Sciences (2019) 1:1247 | https://doi.org/10.1007/s42452-019-1279-5.</w:t>
      </w:r>
    </w:p>
    <w:p w14:paraId="0C13DB68" w14:textId="335676BD" w:rsidR="00E7460C" w:rsidRPr="008C004E" w:rsidRDefault="00E7460C" w:rsidP="00164DA3">
      <w:pPr>
        <w:pStyle w:val="Els-reference"/>
        <w:spacing w:line="276" w:lineRule="auto"/>
        <w:jc w:val="both"/>
        <w:rPr>
          <w:sz w:val="20"/>
          <w:lang w:val="en-US"/>
        </w:rPr>
      </w:pPr>
      <w:r w:rsidRPr="008C004E">
        <w:rPr>
          <w:sz w:val="20"/>
          <w:lang w:val="en-US"/>
        </w:rPr>
        <w:t>[4]  H. H. A. Ghafar, G. A.M. Ali, O. A. Fouad, S. A. Makhlouf. Enhancement of adsorption efficiency of methylene blue on Co3O4/SiO2 nanocomposite, J. Desalination and Water Treatment 53/11 (2015) 2980-2989.</w:t>
      </w:r>
    </w:p>
    <w:p w14:paraId="324DB892" w14:textId="5EF91A7F" w:rsidR="00E7460C" w:rsidRPr="008C004E" w:rsidRDefault="00E7460C" w:rsidP="00164DA3">
      <w:pPr>
        <w:pStyle w:val="Els-reference"/>
        <w:spacing w:line="276" w:lineRule="auto"/>
        <w:jc w:val="both"/>
        <w:rPr>
          <w:sz w:val="20"/>
          <w:lang w:val="en-US"/>
        </w:rPr>
      </w:pPr>
      <w:r w:rsidRPr="008C004E">
        <w:rPr>
          <w:sz w:val="20"/>
          <w:lang w:val="en-US"/>
        </w:rPr>
        <w:t>[5] J. Lv, W. Gong, K. Huang, J. Zhu, F. Meng, X. Song, Z. Sun, Effect of annealing temperature on photocatalytic activityof ZnO thin films prepared by sol–gel method, Superlattices Microstruct. 50 (2011) 98-106.</w:t>
      </w:r>
    </w:p>
    <w:p w14:paraId="6AAE7EF2" w14:textId="77777777" w:rsidR="00E7460C" w:rsidRPr="008C004E" w:rsidRDefault="00E7460C" w:rsidP="00164DA3">
      <w:pPr>
        <w:pStyle w:val="Els-reference"/>
        <w:spacing w:line="276" w:lineRule="auto"/>
        <w:jc w:val="both"/>
        <w:rPr>
          <w:sz w:val="20"/>
          <w:lang w:val="en-US"/>
        </w:rPr>
      </w:pPr>
      <w:r w:rsidRPr="008C004E">
        <w:rPr>
          <w:sz w:val="20"/>
          <w:lang w:val="en-US"/>
        </w:rPr>
        <w:t>[6] E.F.M. El-Zaidia, A.A.A. Darwish, Electronic properties and photovoltaic performance of VONc-ZnO hybridjunction solar cells, Synthetic Metals 259 (2020) 116227.</w:t>
      </w:r>
    </w:p>
    <w:p w14:paraId="4348F5D0" w14:textId="77777777" w:rsidR="00E7460C" w:rsidRPr="008C004E" w:rsidRDefault="00E7460C" w:rsidP="00164DA3">
      <w:pPr>
        <w:pStyle w:val="Els-reference"/>
        <w:spacing w:line="276" w:lineRule="auto"/>
        <w:jc w:val="both"/>
        <w:rPr>
          <w:sz w:val="20"/>
          <w:lang w:val="en-US"/>
        </w:rPr>
      </w:pPr>
      <w:r w:rsidRPr="008C004E">
        <w:rPr>
          <w:sz w:val="20"/>
          <w:lang w:val="en-US"/>
        </w:rPr>
        <w:t>[7] S. P. Singha, S. K. Sharma, D.Y. Kim, Carrier mechanism of ZnO nanoparticles-embedded PMMA nanocomposite organic bistable memory device, Solid State Sci. 99 (2020) 106046.</w:t>
      </w:r>
    </w:p>
    <w:p w14:paraId="610AF59E" w14:textId="2C1EB847" w:rsidR="00E7460C" w:rsidRPr="008C004E" w:rsidRDefault="00E7460C" w:rsidP="00164DA3">
      <w:pPr>
        <w:pStyle w:val="Els-reference"/>
        <w:spacing w:line="276" w:lineRule="auto"/>
        <w:jc w:val="both"/>
        <w:rPr>
          <w:sz w:val="20"/>
          <w:lang w:val="en-US"/>
        </w:rPr>
      </w:pPr>
      <w:r w:rsidRPr="008C004E">
        <w:rPr>
          <w:sz w:val="20"/>
          <w:lang w:val="en-US"/>
        </w:rPr>
        <w:t xml:space="preserve">[8] S. Pearton, D. Norton, K. Ip, Y. Heo, T. Steiner, Recent advances in processing of ZnO, J. Vac. Sci. </w:t>
      </w:r>
      <w:r w:rsidRPr="008C004E">
        <w:rPr>
          <w:sz w:val="20"/>
          <w:lang w:val="en-US"/>
        </w:rPr>
        <w:lastRenderedPageBreak/>
        <w:t>Technol. B: Microelectron. Nanometer Struct. Process. Meas. Phenom. 22 (2004) 932</w:t>
      </w:r>
      <w:r w:rsidR="00C94C35" w:rsidRPr="008C004E">
        <w:rPr>
          <w:sz w:val="20"/>
          <w:lang w:val="en-US"/>
        </w:rPr>
        <w:t>-</w:t>
      </w:r>
      <w:r w:rsidRPr="008C004E">
        <w:rPr>
          <w:sz w:val="20"/>
          <w:lang w:val="en-US"/>
        </w:rPr>
        <w:t>948.</w:t>
      </w:r>
    </w:p>
    <w:p w14:paraId="7C7D8C0E" w14:textId="39A32E6B" w:rsidR="00E7460C" w:rsidRPr="008C004E" w:rsidRDefault="00E7460C" w:rsidP="00164DA3">
      <w:pPr>
        <w:pStyle w:val="Els-reference"/>
        <w:spacing w:line="276" w:lineRule="auto"/>
        <w:jc w:val="both"/>
        <w:rPr>
          <w:sz w:val="20"/>
          <w:lang w:val="en-US"/>
        </w:rPr>
      </w:pPr>
      <w:r w:rsidRPr="008C004E">
        <w:rPr>
          <w:sz w:val="20"/>
          <w:lang w:val="en-US"/>
        </w:rPr>
        <w:t>[9] J. Wang, R. Chen, X. Lan, K. Sridhar, Synthesis, Properties and applications of ZnO nanomaterials with oxygen vacancies: a review, Ceram. Int. 44(2018) 7357</w:t>
      </w:r>
      <w:r w:rsidR="00C94C35" w:rsidRPr="008C004E">
        <w:rPr>
          <w:sz w:val="20"/>
          <w:lang w:val="en-US"/>
        </w:rPr>
        <w:t>-</w:t>
      </w:r>
      <w:r w:rsidRPr="008C004E">
        <w:rPr>
          <w:sz w:val="20"/>
          <w:lang w:val="en-US"/>
        </w:rPr>
        <w:t xml:space="preserve">7377. </w:t>
      </w:r>
    </w:p>
    <w:p w14:paraId="7772F73C" w14:textId="0E2AE1DA" w:rsidR="00E7460C" w:rsidRPr="008C004E" w:rsidRDefault="00E7460C" w:rsidP="00164DA3">
      <w:pPr>
        <w:pStyle w:val="Els-reference"/>
        <w:spacing w:line="276" w:lineRule="auto"/>
        <w:jc w:val="both"/>
        <w:rPr>
          <w:sz w:val="20"/>
          <w:lang w:val="en-US"/>
        </w:rPr>
      </w:pPr>
      <w:r w:rsidRPr="008C004E">
        <w:rPr>
          <w:sz w:val="20"/>
          <w:lang w:val="en-US"/>
        </w:rPr>
        <w:t>[10] A. Moulahi, F. Sediri, Pencil-like zinc oxide micro/nano-scale structures: Hydrothermal synthesis, optical and photocatalytic properties, Mater. Res. Bull., 48 (2013)3723</w:t>
      </w:r>
      <w:r w:rsidR="00C94C35" w:rsidRPr="008C004E">
        <w:rPr>
          <w:sz w:val="20"/>
          <w:lang w:val="en-US"/>
        </w:rPr>
        <w:t>-</w:t>
      </w:r>
      <w:r w:rsidRPr="008C004E">
        <w:rPr>
          <w:sz w:val="20"/>
          <w:lang w:val="en-US"/>
        </w:rPr>
        <w:t>3728.</w:t>
      </w:r>
    </w:p>
    <w:p w14:paraId="1083A645" w14:textId="6D2CD341" w:rsidR="00E7460C" w:rsidRPr="008C004E" w:rsidRDefault="00E7460C" w:rsidP="00164DA3">
      <w:pPr>
        <w:pStyle w:val="Els-reference"/>
        <w:spacing w:line="276" w:lineRule="auto"/>
        <w:jc w:val="both"/>
        <w:rPr>
          <w:sz w:val="20"/>
          <w:lang w:val="en-US"/>
        </w:rPr>
      </w:pPr>
      <w:r w:rsidRPr="008C004E">
        <w:rPr>
          <w:sz w:val="20"/>
          <w:lang w:val="en-US"/>
        </w:rPr>
        <w:t>[11] L.C.-K. Liau, J.-S. Huang, Energy-level variations of Cu-doped ZnO fabricatedthrough sol-gel processing, J. Alloys Compd. 702 (2017) 153</w:t>
      </w:r>
      <w:r w:rsidR="00C94C35" w:rsidRPr="008C004E">
        <w:rPr>
          <w:sz w:val="20"/>
          <w:lang w:val="en-US"/>
        </w:rPr>
        <w:t>-</w:t>
      </w:r>
      <w:r w:rsidRPr="008C004E">
        <w:rPr>
          <w:sz w:val="20"/>
          <w:lang w:val="en-US"/>
        </w:rPr>
        <w:t>160.</w:t>
      </w:r>
    </w:p>
    <w:p w14:paraId="258E6715" w14:textId="370418AA" w:rsidR="00E7460C" w:rsidRPr="008C004E" w:rsidRDefault="00E7460C" w:rsidP="00164DA3">
      <w:pPr>
        <w:pStyle w:val="Els-reference"/>
        <w:spacing w:line="276" w:lineRule="auto"/>
        <w:jc w:val="both"/>
        <w:rPr>
          <w:sz w:val="20"/>
          <w:lang w:val="en-US"/>
        </w:rPr>
      </w:pPr>
      <w:r w:rsidRPr="008C004E">
        <w:rPr>
          <w:sz w:val="20"/>
          <w:lang w:val="en-US"/>
        </w:rPr>
        <w:t>[12] A. Hui, J. Ma, J. Liu, Y. Bao, J. Zhang, Morphological evolution of Fe doped seaurchin-shaped ZnO nanoparticles with enhanced photocatalytic activity, J. Alloys Compd. 696 (2017) 639</w:t>
      </w:r>
      <w:r w:rsidR="00C94C35" w:rsidRPr="008C004E">
        <w:rPr>
          <w:sz w:val="20"/>
          <w:lang w:val="en-US"/>
        </w:rPr>
        <w:t>-</w:t>
      </w:r>
      <w:r w:rsidRPr="008C004E">
        <w:rPr>
          <w:sz w:val="20"/>
          <w:lang w:val="en-US"/>
        </w:rPr>
        <w:t>647.</w:t>
      </w:r>
    </w:p>
    <w:p w14:paraId="63154514" w14:textId="77777777" w:rsidR="00E7460C" w:rsidRPr="008C004E" w:rsidRDefault="00E7460C" w:rsidP="00164DA3">
      <w:pPr>
        <w:pStyle w:val="Els-reference"/>
        <w:spacing w:line="276" w:lineRule="auto"/>
        <w:jc w:val="both"/>
        <w:rPr>
          <w:sz w:val="20"/>
          <w:lang w:val="en-US"/>
        </w:rPr>
      </w:pPr>
      <w:r w:rsidRPr="008C004E">
        <w:rPr>
          <w:sz w:val="20"/>
          <w:lang w:val="en-US"/>
        </w:rPr>
        <w:t>[13] I. Mjejri, S. Mornet, M. Gaudon, From nano-structured polycrystalline spheres with Zn1-xCoxOcomposition to core-shell Zn1-xCoxO@SiO2as green pigments, J. Alloys Compd 777 (2019) 1204-1210.</w:t>
      </w:r>
    </w:p>
    <w:p w14:paraId="4207EFCD" w14:textId="296305E8" w:rsidR="00E7460C" w:rsidRPr="008C004E" w:rsidRDefault="00E7460C" w:rsidP="00164DA3">
      <w:pPr>
        <w:pStyle w:val="Els-reference"/>
        <w:spacing w:line="276" w:lineRule="auto"/>
        <w:jc w:val="both"/>
        <w:rPr>
          <w:sz w:val="20"/>
          <w:lang w:val="en-US"/>
        </w:rPr>
      </w:pPr>
      <w:r w:rsidRPr="008C004E">
        <w:rPr>
          <w:sz w:val="20"/>
          <w:lang w:val="en-US"/>
        </w:rPr>
        <w:t>[14]  K. Xu, C. Liu, R. Chen, X. Fang, X. Wu, J. Liu, Structural and room temperature ferromagnetic properties of Ni doped ZnO nanoparticles via low-temperature hydrothermal method, Phys. B Condens. Matter 502 (2016) 155</w:t>
      </w:r>
      <w:r w:rsidR="00C94C35" w:rsidRPr="008C004E">
        <w:rPr>
          <w:sz w:val="20"/>
          <w:lang w:val="en-US"/>
        </w:rPr>
        <w:t>-</w:t>
      </w:r>
      <w:r w:rsidRPr="008C004E">
        <w:rPr>
          <w:sz w:val="20"/>
          <w:lang w:val="en-US"/>
        </w:rPr>
        <w:t>159.</w:t>
      </w:r>
    </w:p>
    <w:p w14:paraId="458755A7" w14:textId="77777777" w:rsidR="00E7460C" w:rsidRPr="008C004E" w:rsidRDefault="00E7460C" w:rsidP="00164DA3">
      <w:pPr>
        <w:pStyle w:val="Els-reference"/>
        <w:spacing w:line="276" w:lineRule="auto"/>
        <w:jc w:val="both"/>
        <w:rPr>
          <w:sz w:val="20"/>
          <w:lang w:val="en-US"/>
        </w:rPr>
      </w:pPr>
      <w:r w:rsidRPr="008C004E">
        <w:rPr>
          <w:sz w:val="20"/>
          <w:lang w:val="en-US"/>
        </w:rPr>
        <w:t>[15] R. E. Adam, H. Alnoor, G. Pozina, X. Liu, M. Willander, O. Nur, Synthesis of Mg-doped ZnO NPs via a chemical low-temperature method and investigation of the efficient photocatalytic activity for the degradation of dyes under solar light. Solid State Sci. 99 (2020) 106053.</w:t>
      </w:r>
    </w:p>
    <w:p w14:paraId="73EDBAC3" w14:textId="0C154F49" w:rsidR="00E7460C" w:rsidRPr="008C004E" w:rsidRDefault="00E7460C" w:rsidP="00164DA3">
      <w:pPr>
        <w:pStyle w:val="Els-reference"/>
        <w:spacing w:line="276" w:lineRule="auto"/>
        <w:jc w:val="both"/>
        <w:rPr>
          <w:sz w:val="20"/>
          <w:lang w:val="en-US"/>
        </w:rPr>
      </w:pPr>
      <w:r w:rsidRPr="008C004E">
        <w:rPr>
          <w:sz w:val="20"/>
          <w:lang w:val="en-US"/>
        </w:rPr>
        <w:t>[16] X. Xing, D. Deng, Y. Li, N. Chen, X. Liu, Y. Wang, Macro-/nanoporous Al-doped ZnOvia self-sustained decomposition of metal-organic complexes for application indegradation of Congo red, Ceram. Int. 42 (2016) 18914</w:t>
      </w:r>
      <w:r w:rsidR="00C94C35" w:rsidRPr="008C004E">
        <w:rPr>
          <w:sz w:val="20"/>
          <w:lang w:val="en-US"/>
        </w:rPr>
        <w:t>-</w:t>
      </w:r>
      <w:r w:rsidRPr="008C004E">
        <w:rPr>
          <w:sz w:val="20"/>
          <w:lang w:val="en-US"/>
        </w:rPr>
        <w:t>18924.</w:t>
      </w:r>
    </w:p>
    <w:p w14:paraId="0222B58B" w14:textId="77777777" w:rsidR="00E7460C" w:rsidRPr="008C004E" w:rsidRDefault="00E7460C" w:rsidP="00164DA3">
      <w:pPr>
        <w:pStyle w:val="Els-reference"/>
        <w:spacing w:line="276" w:lineRule="auto"/>
        <w:jc w:val="both"/>
        <w:rPr>
          <w:sz w:val="20"/>
          <w:lang w:val="en-US"/>
        </w:rPr>
      </w:pPr>
      <w:r w:rsidRPr="008C004E">
        <w:rPr>
          <w:sz w:val="20"/>
          <w:lang w:val="en-US"/>
        </w:rPr>
        <w:t>[17] G.S. Kim, S.J. Kim, R. Mohan, ZnO nanostructures in vapor transport growth method, Sci. Adv. Mater 6 (2014) 1-7.</w:t>
      </w:r>
    </w:p>
    <w:p w14:paraId="089B3BCA" w14:textId="77777777" w:rsidR="00E7460C" w:rsidRPr="008C004E" w:rsidRDefault="00E7460C" w:rsidP="00164DA3">
      <w:pPr>
        <w:pStyle w:val="Els-reference"/>
        <w:spacing w:line="276" w:lineRule="auto"/>
        <w:jc w:val="both"/>
        <w:rPr>
          <w:sz w:val="20"/>
          <w:lang w:val="en-US"/>
        </w:rPr>
      </w:pPr>
      <w:r w:rsidRPr="008C004E">
        <w:rPr>
          <w:sz w:val="20"/>
          <w:lang w:val="en-US"/>
        </w:rPr>
        <w:t>[18] Pengli Zhu, Jingwei Zhang, Zhishen Wu, and Zhijun Zhang, Microwave-Assisted Synthesis of Various ZnO Hierarchical Nanostructures: Effects of Heating Parameters of Microwave Oven, Cryst. Growth Des., 8 (2008) 3148-3153.</w:t>
      </w:r>
    </w:p>
    <w:p w14:paraId="465160E4" w14:textId="77777777" w:rsidR="00E7460C" w:rsidRPr="008C004E" w:rsidRDefault="00E7460C" w:rsidP="00164DA3">
      <w:pPr>
        <w:pStyle w:val="Els-reference"/>
        <w:spacing w:line="276" w:lineRule="auto"/>
        <w:jc w:val="both"/>
        <w:rPr>
          <w:sz w:val="20"/>
          <w:lang w:val="en-US"/>
        </w:rPr>
      </w:pPr>
      <w:r w:rsidRPr="008C004E">
        <w:rPr>
          <w:sz w:val="20"/>
          <w:lang w:val="en-US"/>
        </w:rPr>
        <w:t>[19] J. Zhang, L. Sun, J. Yin, H. Su, C. Liao, C. Yan, Control of ZnO Morphology via a Simple Solution Route Chem. Mater. 2002, 14, 4172.</w:t>
      </w:r>
    </w:p>
    <w:p w14:paraId="3AFEF79E" w14:textId="77777777" w:rsidR="00E7460C" w:rsidRPr="008C004E" w:rsidRDefault="00E7460C" w:rsidP="00164DA3">
      <w:pPr>
        <w:pStyle w:val="Els-reference"/>
        <w:spacing w:line="276" w:lineRule="auto"/>
        <w:jc w:val="both"/>
        <w:rPr>
          <w:sz w:val="20"/>
          <w:lang w:val="en-US"/>
        </w:rPr>
      </w:pPr>
      <w:r w:rsidRPr="008C004E">
        <w:rPr>
          <w:sz w:val="20"/>
          <w:lang w:val="en-US"/>
        </w:rPr>
        <w:lastRenderedPageBreak/>
        <w:t>[20] H.Q. Dai, H. Xu, Y.-N. Zhou, F. Lu, Z.-W. Fu, J. Physical Chem. C, 116 (2012) 1519-1525.</w:t>
      </w:r>
    </w:p>
    <w:p w14:paraId="626E290F" w14:textId="77777777" w:rsidR="00E7460C" w:rsidRPr="008C004E" w:rsidRDefault="00E7460C" w:rsidP="00164DA3">
      <w:pPr>
        <w:pStyle w:val="Els-reference"/>
        <w:spacing w:line="276" w:lineRule="auto"/>
        <w:jc w:val="both"/>
        <w:rPr>
          <w:sz w:val="20"/>
          <w:lang w:val="en-US"/>
        </w:rPr>
      </w:pPr>
      <w:r w:rsidRPr="008C004E">
        <w:rPr>
          <w:sz w:val="20"/>
          <w:lang w:val="en-US"/>
        </w:rPr>
        <w:t>[21] H. Usui, Y. Shimizu, T. Sasaki, N. Koshizak, J. Phys. Chem. B 109 (2005) 120-124.</w:t>
      </w:r>
    </w:p>
    <w:p w14:paraId="3EFEAFC0" w14:textId="7FA1F419" w:rsidR="006674A8" w:rsidRPr="008C004E" w:rsidRDefault="00E7460C" w:rsidP="00164DA3">
      <w:pPr>
        <w:pStyle w:val="Els-reference"/>
        <w:spacing w:line="276" w:lineRule="auto"/>
        <w:jc w:val="both"/>
        <w:rPr>
          <w:sz w:val="20"/>
          <w:lang w:val="en-US"/>
        </w:rPr>
      </w:pPr>
      <w:r w:rsidRPr="008C004E">
        <w:rPr>
          <w:sz w:val="20"/>
          <w:lang w:val="en-US"/>
        </w:rPr>
        <w:t>[22] I. Trenque, S. Mornet, E. Duguet, M. Gaudon, New Insights into Crystallite Size and Cell Parameters Correlation for ZnO Nanoparticles Obtained from Polyol-Mediated Synthesis, Inorg. Chem. 52 (2013) 12811-12817.</w:t>
      </w:r>
      <w:bookmarkEnd w:id="28"/>
    </w:p>
    <w:p w14:paraId="160B21D0" w14:textId="77777777" w:rsidR="00797B02" w:rsidRPr="008C004E" w:rsidRDefault="00797B02" w:rsidP="00164DA3">
      <w:pPr>
        <w:pStyle w:val="Els-reference"/>
        <w:spacing w:line="276" w:lineRule="auto"/>
        <w:jc w:val="both"/>
        <w:rPr>
          <w:sz w:val="20"/>
          <w:lang w:val="en-US"/>
        </w:rPr>
      </w:pPr>
      <w:r w:rsidRPr="008C004E">
        <w:rPr>
          <w:sz w:val="20"/>
          <w:lang w:val="en-US"/>
        </w:rPr>
        <w:t>[23] M. Giahi, D. Pathania, S. Agarwal, G. A. M. Ali, K. F. Chong, V. K. Gupta, preparation of Mg-doped TiO2 nanoparticles for photocatalytic degradation of some organic pollutants. Studia UBB Chemia 64(1) (2019) 7-18. DOI:10.24193/subbchem.2019.1.01</w:t>
      </w:r>
    </w:p>
    <w:p w14:paraId="441CE328" w14:textId="77777777" w:rsidR="00797B02" w:rsidRPr="008C004E" w:rsidRDefault="00797B02" w:rsidP="00164DA3">
      <w:pPr>
        <w:pStyle w:val="Els-reference"/>
        <w:spacing w:line="276" w:lineRule="auto"/>
        <w:jc w:val="both"/>
        <w:rPr>
          <w:sz w:val="20"/>
          <w:lang w:val="en-US"/>
        </w:rPr>
      </w:pPr>
      <w:r w:rsidRPr="008C004E">
        <w:rPr>
          <w:sz w:val="20"/>
          <w:lang w:val="en-US"/>
        </w:rPr>
        <w:t>[24] A.S. Ethiraj, P. Uttam, Varunkumar K, K. F. Chong, G. A.M.Ali, Photocatalytic performance of a novel semiconductor nanocatalyst: Copper doped nickel oxide for phenol degradation. Materials Chemistry and Physics, 242 (2020) 122520.</w:t>
      </w:r>
    </w:p>
    <w:p w14:paraId="45A33EC6" w14:textId="77777777" w:rsidR="00797B02" w:rsidRPr="00FA0D88" w:rsidRDefault="00797B02" w:rsidP="00AF7618">
      <w:pPr>
        <w:pStyle w:val="Els-reference"/>
        <w:ind w:left="0" w:firstLine="0"/>
        <w:jc w:val="both"/>
        <w:rPr>
          <w:sz w:val="20"/>
          <w:lang w:val="en-US"/>
        </w:rPr>
      </w:pPr>
    </w:p>
    <w:sectPr w:rsidR="00797B02" w:rsidRPr="00FA0D88" w:rsidSect="00164DA3">
      <w:type w:val="continuous"/>
      <w:pgSz w:w="11906" w:h="16838" w:code="9"/>
      <w:pgMar w:top="1418" w:right="1392" w:bottom="1560" w:left="1392" w:header="851" w:footer="1200" w:gutter="0"/>
      <w:cols w:num="2" w:space="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DCEEC" w14:textId="77777777" w:rsidR="00221064" w:rsidRPr="005A4A2C" w:rsidRDefault="00221064" w:rsidP="005A4A2C">
      <w:pPr>
        <w:pStyle w:val="Footer"/>
      </w:pPr>
    </w:p>
  </w:endnote>
  <w:endnote w:type="continuationSeparator" w:id="0">
    <w:p w14:paraId="7224CD1A" w14:textId="77777777" w:rsidR="00221064" w:rsidRDefault="00221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embedRegular r:id="rId1" w:fontKey="{5D5B8EC3-1B6F-4BAB-B2AA-3024B146E53F}"/>
    <w:embedBold r:id="rId2" w:fontKey="{CDC800C4-5892-462E-9A3C-F9C0922C7CCF}"/>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717471DE-428A-42C3-AFCA-C58E5C57E356}"/>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1C624259-61E1-44C5-8AED-9A8719EFAEF8}"/>
    <w:embedBold r:id="rId5" w:fontKey="{37850BE9-219F-45C2-9D66-16162DB857D5}"/>
  </w:font>
  <w:font w:name="Arial">
    <w:panose1 w:val="020B0604020202020204"/>
    <w:charset w:val="00"/>
    <w:family w:val="swiss"/>
    <w:pitch w:val="variable"/>
    <w:sig w:usb0="E0002AFF" w:usb1="C0007843" w:usb2="00000009" w:usb3="00000000" w:csb0="000001FF" w:csb1="00000000"/>
  </w:font>
  <w:font w:name="AdvOT2e364b11">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B75F7" w14:textId="77777777" w:rsidR="002E513E" w:rsidRDefault="002E513E" w:rsidP="00257DA3">
    <w:pPr>
      <w:suppressAutoHyphens/>
      <w:autoSpaceDE w:val="0"/>
      <w:autoSpaceDN w:val="0"/>
      <w:adjustRightInd w:val="0"/>
      <w:spacing w:line="288" w:lineRule="auto"/>
      <w:textAlignment w:val="center"/>
      <w:rPr>
        <w:i/>
        <w:iCs/>
        <w:color w:val="000000"/>
        <w:sz w:val="18"/>
        <w:szCs w:val="18"/>
      </w:rPr>
    </w:pPr>
    <w:r>
      <w:rPr>
        <w:i/>
        <w:iCs/>
        <w:color w:val="000000"/>
        <w:sz w:val="18"/>
        <w:szCs w:val="18"/>
      </w:rPr>
      <w:t>________________________________________________</w:t>
    </w:r>
  </w:p>
  <w:p w14:paraId="79F96B15" w14:textId="250FA6E0" w:rsidR="002E513E" w:rsidRPr="00E27D57" w:rsidRDefault="002E513E" w:rsidP="00EF6812">
    <w:pPr>
      <w:suppressAutoHyphens/>
      <w:autoSpaceDE w:val="0"/>
      <w:autoSpaceDN w:val="0"/>
      <w:adjustRightInd w:val="0"/>
      <w:spacing w:line="288" w:lineRule="auto"/>
      <w:textAlignment w:val="center"/>
      <w:rPr>
        <w:color w:val="000000"/>
        <w:sz w:val="18"/>
        <w:szCs w:val="18"/>
      </w:rPr>
    </w:pPr>
    <w:r w:rsidRPr="00C500CA">
      <w:rPr>
        <w:i/>
        <w:iCs/>
        <w:color w:val="000000"/>
        <w:sz w:val="18"/>
        <w:szCs w:val="18"/>
      </w:rPr>
      <w:t xml:space="preserve">Egypt. J. Chem. </w:t>
    </w:r>
    <w:r w:rsidR="00EF6812">
      <w:rPr>
        <w:b/>
        <w:bCs/>
        <w:color w:val="000000"/>
        <w:sz w:val="18"/>
        <w:szCs w:val="18"/>
      </w:rPr>
      <w:t>64,</w:t>
    </w:r>
    <w:r w:rsidRPr="00C500CA">
      <w:rPr>
        <w:color w:val="000000"/>
        <w:sz w:val="18"/>
        <w:szCs w:val="18"/>
      </w:rPr>
      <w:t xml:space="preserve"> No. </w:t>
    </w:r>
    <w:r w:rsidR="00EF6812">
      <w:rPr>
        <w:color w:val="000000"/>
        <w:sz w:val="18"/>
        <w:szCs w:val="18"/>
      </w:rPr>
      <w:t>11</w:t>
    </w:r>
    <w:r w:rsidRPr="00C500CA">
      <w:rPr>
        <w:color w:val="000000"/>
        <w:sz w:val="18"/>
        <w:szCs w:val="18"/>
      </w:rPr>
      <w:t xml:space="preserve"> (</w:t>
    </w:r>
    <w:r w:rsidR="00EF6812">
      <w:rPr>
        <w:color w:val="000000"/>
        <w:sz w:val="18"/>
        <w:szCs w:val="18"/>
      </w:rPr>
      <w:t>2021</w:t>
    </w:r>
    <w:proofErr w:type="gramStart"/>
    <w:r w:rsidRPr="00C500CA">
      <w:rPr>
        <w:color w:val="000000"/>
        <w:sz w:val="18"/>
        <w:szCs w:val="18"/>
      </w:rPr>
      <w:t>)</w:t>
    </w:r>
    <w:r w:rsidRPr="00C500CA">
      <w:rPr>
        <w:color w:val="000000"/>
        <w:sz w:val="18"/>
        <w:szCs w:val="18"/>
        <w:cs/>
      </w:rPr>
      <w:t>‎</w:t>
    </w:r>
    <w:proofErr w:type="gramEnd"/>
  </w:p>
  <w:p w14:paraId="708DFA1D" w14:textId="77777777" w:rsidR="002E513E" w:rsidRDefault="002E513E">
    <w:pPr>
      <w:pStyle w:val="Footer"/>
    </w:pPr>
  </w:p>
  <w:p w14:paraId="11C1238C" w14:textId="77777777" w:rsidR="002E513E" w:rsidRDefault="002E51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ACEA3" w14:textId="77777777" w:rsidR="002E513E" w:rsidRDefault="002E513E" w:rsidP="00E27D57">
    <w:pPr>
      <w:suppressAutoHyphens/>
      <w:autoSpaceDE w:val="0"/>
      <w:autoSpaceDN w:val="0"/>
      <w:adjustRightInd w:val="0"/>
      <w:spacing w:line="288" w:lineRule="auto"/>
      <w:textAlignment w:val="center"/>
      <w:rPr>
        <w:i/>
        <w:iCs/>
        <w:color w:val="000000"/>
        <w:sz w:val="18"/>
        <w:szCs w:val="18"/>
      </w:rPr>
    </w:pPr>
    <w:r>
      <w:rPr>
        <w:i/>
        <w:iCs/>
        <w:color w:val="000000"/>
        <w:sz w:val="18"/>
        <w:szCs w:val="18"/>
      </w:rPr>
      <w:ptab w:relativeTo="margin" w:alignment="left" w:leader="underscore"/>
    </w:r>
    <w:r>
      <w:rPr>
        <w:i/>
        <w:iCs/>
        <w:color w:val="000000"/>
        <w:sz w:val="18"/>
        <w:szCs w:val="18"/>
      </w:rPr>
      <w:t>________________________________________________</w:t>
    </w:r>
  </w:p>
  <w:p w14:paraId="5FC60FB7" w14:textId="09A45F33" w:rsidR="002E513E" w:rsidRPr="00E27D57" w:rsidRDefault="002E513E" w:rsidP="00EF6812">
    <w:pPr>
      <w:suppressAutoHyphens/>
      <w:autoSpaceDE w:val="0"/>
      <w:autoSpaceDN w:val="0"/>
      <w:adjustRightInd w:val="0"/>
      <w:spacing w:line="288" w:lineRule="auto"/>
      <w:textAlignment w:val="center"/>
      <w:rPr>
        <w:color w:val="000000"/>
        <w:sz w:val="18"/>
        <w:szCs w:val="18"/>
      </w:rPr>
    </w:pPr>
    <w:r w:rsidRPr="00C500CA">
      <w:rPr>
        <w:i/>
        <w:iCs/>
        <w:color w:val="000000"/>
        <w:sz w:val="18"/>
        <w:szCs w:val="18"/>
      </w:rPr>
      <w:t xml:space="preserve">Egypt. J. Chem. </w:t>
    </w:r>
    <w:r w:rsidR="00EF6812">
      <w:rPr>
        <w:b/>
        <w:bCs/>
        <w:color w:val="000000"/>
        <w:sz w:val="18"/>
        <w:szCs w:val="18"/>
      </w:rPr>
      <w:t>64</w:t>
    </w:r>
    <w:r w:rsidRPr="00C500CA">
      <w:rPr>
        <w:color w:val="000000"/>
        <w:sz w:val="18"/>
        <w:szCs w:val="18"/>
      </w:rPr>
      <w:t xml:space="preserve"> No. </w:t>
    </w:r>
    <w:r w:rsidR="00EF6812">
      <w:rPr>
        <w:color w:val="000000"/>
        <w:sz w:val="18"/>
        <w:szCs w:val="18"/>
      </w:rPr>
      <w:t>11</w:t>
    </w:r>
    <w:r w:rsidRPr="00C500CA">
      <w:rPr>
        <w:color w:val="000000"/>
        <w:sz w:val="18"/>
        <w:szCs w:val="18"/>
      </w:rPr>
      <w:t xml:space="preserve"> (</w:t>
    </w:r>
    <w:r w:rsidR="00EF6812">
      <w:rPr>
        <w:color w:val="000000"/>
        <w:sz w:val="18"/>
        <w:szCs w:val="18"/>
      </w:rPr>
      <w:t>2021</w:t>
    </w:r>
    <w:proofErr w:type="gramStart"/>
    <w:r w:rsidRPr="00C500CA">
      <w:rPr>
        <w:color w:val="000000"/>
        <w:sz w:val="18"/>
        <w:szCs w:val="18"/>
      </w:rPr>
      <w:t>)</w:t>
    </w:r>
    <w:r w:rsidRPr="00C500CA">
      <w:rPr>
        <w:color w:val="000000"/>
        <w:sz w:val="18"/>
        <w:szCs w:val="18"/>
        <w:cs/>
      </w:rPr>
      <w:t>‎</w:t>
    </w:r>
    <w:proofErr w:type="gramEnd"/>
  </w:p>
  <w:p w14:paraId="4C55CAC7" w14:textId="77777777" w:rsidR="002E513E" w:rsidRDefault="002E51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FA31F" w14:textId="77777777" w:rsidR="002E513E" w:rsidRDefault="002E513E" w:rsidP="002A58C0">
    <w:pPr>
      <w:jc w:val="center"/>
      <w:rPr>
        <w:sz w:val="18"/>
        <w:szCs w:val="18"/>
      </w:rPr>
    </w:pPr>
    <w:r>
      <w:rPr>
        <w:sz w:val="18"/>
        <w:szCs w:val="18"/>
      </w:rPr>
      <w:t>_________________________________________________________________________________________________</w:t>
    </w:r>
  </w:p>
  <w:p w14:paraId="6C41A550" w14:textId="45A02CC3" w:rsidR="002E513E" w:rsidRPr="009F7383" w:rsidRDefault="002E513E" w:rsidP="00EF6812">
    <w:pPr>
      <w:rPr>
        <w:sz w:val="18"/>
        <w:szCs w:val="18"/>
      </w:rPr>
    </w:pPr>
    <w:r w:rsidRPr="009F7383">
      <w:rPr>
        <w:sz w:val="18"/>
        <w:szCs w:val="18"/>
      </w:rPr>
      <w:t xml:space="preserve">*Corresponding author e-mail: </w:t>
    </w:r>
    <w:hyperlink r:id="rId1" w:history="1">
      <w:r w:rsidR="006D51E4" w:rsidRPr="008C1193">
        <w:rPr>
          <w:rStyle w:val="Hyperlink"/>
          <w:sz w:val="18"/>
          <w:szCs w:val="18"/>
        </w:rPr>
        <w:t>alimoulahi84@gmail.com</w:t>
      </w:r>
    </w:hyperlink>
    <w:r w:rsidR="003E286F" w:rsidRPr="009F7383">
      <w:rPr>
        <w:sz w:val="18"/>
        <w:szCs w:val="18"/>
      </w:rPr>
      <w:t>;</w:t>
    </w:r>
    <w:r w:rsidR="0024377D" w:rsidRPr="009F7383">
      <w:rPr>
        <w:sz w:val="18"/>
        <w:szCs w:val="18"/>
      </w:rPr>
      <w:t xml:space="preserve"> (</w:t>
    </w:r>
    <w:r w:rsidR="003E286F" w:rsidRPr="003E286F">
      <w:t xml:space="preserve">Ali </w:t>
    </w:r>
    <w:proofErr w:type="spellStart"/>
    <w:r w:rsidR="003E286F" w:rsidRPr="003E286F">
      <w:t>Moulahi</w:t>
    </w:r>
    <w:proofErr w:type="spellEnd"/>
    <w:r w:rsidR="0024377D" w:rsidRPr="009F7383">
      <w:rPr>
        <w:sz w:val="18"/>
        <w:szCs w:val="18"/>
      </w:rPr>
      <w:t>).</w:t>
    </w:r>
  </w:p>
  <w:p w14:paraId="51632026" w14:textId="77777777" w:rsidR="003E286F" w:rsidRDefault="003E286F" w:rsidP="00EF6812">
    <w:pPr>
      <w:pStyle w:val="NoParagraphStyle"/>
      <w:spacing w:line="240" w:lineRule="auto"/>
      <w:jc w:val="both"/>
      <w:rPr>
        <w:sz w:val="18"/>
        <w:szCs w:val="18"/>
        <w:lang w:val="en-GB"/>
      </w:rPr>
    </w:pPr>
    <w:r w:rsidRPr="003E286F">
      <w:rPr>
        <w:color w:val="auto"/>
        <w:sz w:val="18"/>
        <w:szCs w:val="18"/>
        <w:lang w:val="en-GB" w:eastAsia="de-DE"/>
      </w:rPr>
      <w:t>Receive Date: 06 April 2021</w:t>
    </w:r>
    <w:proofErr w:type="gramStart"/>
    <w:r w:rsidRPr="003E286F">
      <w:rPr>
        <w:color w:val="auto"/>
        <w:sz w:val="18"/>
        <w:szCs w:val="18"/>
        <w:lang w:val="en-GB" w:eastAsia="de-DE"/>
      </w:rPr>
      <w:t>,  Revise</w:t>
    </w:r>
    <w:proofErr w:type="gramEnd"/>
    <w:r w:rsidRPr="003E286F">
      <w:rPr>
        <w:color w:val="auto"/>
        <w:sz w:val="18"/>
        <w:szCs w:val="18"/>
        <w:lang w:val="en-GB" w:eastAsia="de-DE"/>
      </w:rPr>
      <w:t xml:space="preserve"> Date: 29 April 2021,  Accept Date: 10 June 2021  </w:t>
    </w:r>
  </w:p>
  <w:p w14:paraId="09E8BB4C" w14:textId="581FA754" w:rsidR="003E286F" w:rsidRDefault="003E286F" w:rsidP="00463AE6">
    <w:pPr>
      <w:pStyle w:val="NoParagraphStyle"/>
      <w:spacing w:line="240" w:lineRule="auto"/>
      <w:jc w:val="both"/>
      <w:rPr>
        <w:i/>
        <w:iCs/>
        <w:sz w:val="18"/>
        <w:szCs w:val="18"/>
      </w:rPr>
    </w:pPr>
    <w:r w:rsidRPr="003E286F">
      <w:rPr>
        <w:sz w:val="18"/>
        <w:szCs w:val="18"/>
      </w:rPr>
      <w:t>DOI: 10.21608/ejchem.2021.71266.3564</w:t>
    </w:r>
  </w:p>
  <w:p w14:paraId="64B6B870" w14:textId="1ED29674" w:rsidR="002E513E" w:rsidRPr="003E286F" w:rsidRDefault="002E513E" w:rsidP="003E286F">
    <w:pPr>
      <w:pStyle w:val="NoParagraphStyle"/>
      <w:spacing w:line="240" w:lineRule="auto"/>
      <w:jc w:val="both"/>
      <w:rPr>
        <w:sz w:val="18"/>
        <w:szCs w:val="18"/>
      </w:rPr>
    </w:pPr>
    <w:r w:rsidRPr="007B5200">
      <w:rPr>
        <w:i/>
        <w:iCs/>
        <w:sz w:val="18"/>
        <w:szCs w:val="18"/>
        <w:vertAlign w:val="superscript"/>
      </w:rPr>
      <w:t>©</w:t>
    </w:r>
    <w:r w:rsidR="003E286F">
      <w:rPr>
        <w:sz w:val="18"/>
        <w:szCs w:val="18"/>
      </w:rPr>
      <w:t>2021</w:t>
    </w:r>
    <w:r w:rsidRPr="009F7383">
      <w:rPr>
        <w:sz w:val="18"/>
        <w:szCs w:val="18"/>
      </w:rPr>
      <w:t xml:space="preserve"> National Information and Documentation Center (NIDOC)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A970B" w14:textId="77777777" w:rsidR="002E513E" w:rsidRDefault="002E513E" w:rsidP="00463AE6">
    <w:pPr>
      <w:rPr>
        <w:sz w:val="18"/>
        <w:szCs w:val="18"/>
      </w:rPr>
    </w:pPr>
    <w:r>
      <w:rPr>
        <w:sz w:val="18"/>
        <w:szCs w:val="18"/>
      </w:rPr>
      <w:ptab w:relativeTo="margin" w:alignment="center" w:leader="none"/>
    </w:r>
    <w:r>
      <w:rPr>
        <w:sz w:val="18"/>
        <w:szCs w:val="18"/>
      </w:rPr>
      <w:ptab w:relativeTo="indent" w:alignment="left" w:leader="underscore"/>
    </w:r>
    <w:r>
      <w:rPr>
        <w:sz w:val="18"/>
        <w:szCs w:val="18"/>
      </w:rPr>
      <w:t>_________________________________________________________________________________________________</w:t>
    </w:r>
  </w:p>
  <w:p w14:paraId="5DE17E33" w14:textId="77777777" w:rsidR="002E513E" w:rsidRPr="009F7383" w:rsidRDefault="002E513E" w:rsidP="00463AE6">
    <w:pPr>
      <w:rPr>
        <w:sz w:val="18"/>
        <w:szCs w:val="18"/>
      </w:rPr>
    </w:pPr>
    <w:r w:rsidRPr="009F7383">
      <w:rPr>
        <w:sz w:val="18"/>
        <w:szCs w:val="18"/>
      </w:rPr>
      <w:t xml:space="preserve">*Corresponding author e-mail: </w:t>
    </w:r>
    <w:r>
      <w:rPr>
        <w:rStyle w:val="Hyperlink"/>
        <w:sz w:val="18"/>
        <w:szCs w:val="18"/>
      </w:rPr>
      <w:t>ewiesfawzy</w:t>
    </w:r>
    <w:r w:rsidRPr="009F7383">
      <w:rPr>
        <w:rStyle w:val="Hyperlink"/>
        <w:sz w:val="18"/>
        <w:szCs w:val="18"/>
      </w:rPr>
      <w:t>@yahoo.com</w:t>
    </w:r>
    <w:r w:rsidRPr="009F7383">
      <w:rPr>
        <w:sz w:val="18"/>
        <w:szCs w:val="18"/>
      </w:rPr>
      <w:t>.; (</w:t>
    </w:r>
    <w:proofErr w:type="spellStart"/>
    <w:r>
      <w:rPr>
        <w:sz w:val="18"/>
        <w:szCs w:val="18"/>
      </w:rPr>
      <w:t>gggggggggggggggggggg</w:t>
    </w:r>
    <w:proofErr w:type="spellEnd"/>
    <w:r w:rsidRPr="009F7383">
      <w:rPr>
        <w:sz w:val="18"/>
        <w:szCs w:val="18"/>
      </w:rPr>
      <w:t>).</w:t>
    </w:r>
  </w:p>
  <w:p w14:paraId="2EB35873" w14:textId="77777777" w:rsidR="002E513E" w:rsidRPr="00463AE6" w:rsidRDefault="002E513E" w:rsidP="00463AE6">
    <w:pPr>
      <w:rPr>
        <w:sz w:val="18"/>
        <w:szCs w:val="18"/>
      </w:rPr>
    </w:pPr>
    <w:r w:rsidRPr="00463AE6">
      <w:rPr>
        <w:sz w:val="18"/>
        <w:szCs w:val="18"/>
      </w:rPr>
      <w:t>EJCHEM use only: Received date here; revised date here; accepted date here</w:t>
    </w:r>
  </w:p>
  <w:p w14:paraId="3154F92A" w14:textId="77777777" w:rsidR="002E513E" w:rsidRPr="009F7383" w:rsidRDefault="002E513E" w:rsidP="00463AE6">
    <w:pPr>
      <w:pStyle w:val="1"/>
      <w:spacing w:after="0" w:line="240" w:lineRule="auto"/>
      <w:jc w:val="both"/>
      <w:rPr>
        <w:sz w:val="18"/>
        <w:szCs w:val="18"/>
      </w:rPr>
    </w:pPr>
    <w:r w:rsidRPr="009F7383">
      <w:rPr>
        <w:sz w:val="18"/>
        <w:szCs w:val="18"/>
      </w:rPr>
      <w:t>DOI: 10.21608/EJCHEM.2019.6778.1566</w:t>
    </w:r>
  </w:p>
  <w:p w14:paraId="23E77B61" w14:textId="77777777" w:rsidR="002E513E" w:rsidRPr="009F7383" w:rsidRDefault="002E513E" w:rsidP="00463AE6">
    <w:pPr>
      <w:pStyle w:val="NoParagraphStyle"/>
      <w:spacing w:line="240" w:lineRule="auto"/>
      <w:jc w:val="both"/>
      <w:rPr>
        <w:sz w:val="18"/>
        <w:szCs w:val="18"/>
      </w:rPr>
    </w:pPr>
    <w:r w:rsidRPr="009F7383">
      <w:rPr>
        <w:i/>
        <w:iCs/>
        <w:sz w:val="18"/>
        <w:szCs w:val="18"/>
      </w:rPr>
      <w:t>©</w:t>
    </w:r>
    <w:r w:rsidRPr="009F7383">
      <w:rPr>
        <w:sz w:val="18"/>
        <w:szCs w:val="18"/>
      </w:rPr>
      <w:t>2019 National Information and Documentation Center (NIDOC)</w:t>
    </w:r>
  </w:p>
  <w:p w14:paraId="0274F7C8" w14:textId="77777777" w:rsidR="002E513E" w:rsidRPr="00463AE6" w:rsidRDefault="002E513E">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E53ED" w14:textId="77777777" w:rsidR="00221064" w:rsidRDefault="00221064">
      <w:pPr>
        <w:pStyle w:val="Footer"/>
      </w:pPr>
      <w:r>
        <w:t>———</w:t>
      </w:r>
    </w:p>
  </w:footnote>
  <w:footnote w:type="continuationSeparator" w:id="0">
    <w:p w14:paraId="62726C1A" w14:textId="77777777" w:rsidR="00221064" w:rsidRDefault="00221064">
      <w:r>
        <w:t>———</w:t>
      </w:r>
    </w:p>
  </w:footnote>
  <w:footnote w:type="continuationNotice" w:id="1">
    <w:p w14:paraId="48EB70BB" w14:textId="77777777" w:rsidR="00221064" w:rsidRDefault="002210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BF60" w14:textId="77777777" w:rsidR="002E513E" w:rsidRDefault="002E513E"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14:paraId="220DBC6A" w14:textId="77777777" w:rsidR="002E513E" w:rsidRPr="004F6A4B" w:rsidRDefault="002E513E" w:rsidP="005B160F">
    <w:pPr>
      <w:pStyle w:val="Header"/>
      <w:tabs>
        <w:tab w:val="clear" w:pos="5040"/>
        <w:tab w:val="center" w:pos="4560"/>
      </w:tabs>
      <w:ind w:firstLine="360"/>
      <w:rPr>
        <w:i/>
        <w:iCs/>
        <w:lang w:val="fr-FR"/>
      </w:rPr>
    </w:pPr>
    <w:r>
      <w:tab/>
    </w:r>
    <w:r w:rsidRPr="004F6A4B">
      <w:rPr>
        <w:i/>
        <w:iCs/>
        <w:lang w:val="fr-FR"/>
      </w:rPr>
      <w:t>A.E. Ewies et.al.</w:t>
    </w:r>
  </w:p>
  <w:p w14:paraId="0401EFA0" w14:textId="77777777" w:rsidR="002E513E" w:rsidRPr="00CF45D7" w:rsidRDefault="002E513E" w:rsidP="005B160F">
    <w:pPr>
      <w:pStyle w:val="Header"/>
      <w:tabs>
        <w:tab w:val="clear" w:pos="5040"/>
        <w:tab w:val="center" w:pos="4560"/>
      </w:tabs>
      <w:rPr>
        <w:i/>
        <w:iCs/>
        <w:lang w:val="en-GB"/>
      </w:rPr>
    </w:pPr>
    <w:r>
      <w:rPr>
        <w:i/>
        <w:iCs/>
        <w:lang w:val="en-GB"/>
      </w:rPr>
      <w:t>_____________________________________________________________________________________________________________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94FD5" w14:textId="77777777" w:rsidR="002E513E" w:rsidRDefault="002E513E"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4DB88A6D" w14:textId="77777777" w:rsidR="002E513E" w:rsidRDefault="002E513E" w:rsidP="00CF45D7">
    <w:pPr>
      <w:pStyle w:val="Header"/>
      <w:tabs>
        <w:tab w:val="clear" w:pos="5040"/>
        <w:tab w:val="center" w:pos="4560"/>
      </w:tabs>
      <w:rPr>
        <w:i/>
        <w:lang w:val="en-GB"/>
      </w:rPr>
    </w:pPr>
    <w:r>
      <w:tab/>
    </w:r>
    <w:r w:rsidRPr="00CF45D7">
      <w:rPr>
        <w:i/>
        <w:lang w:val="en-GB"/>
      </w:rPr>
      <w:t>Egypt. J. Chem. Vol. 62, No. 9. pp. 1575 - 1585 (2019)</w:t>
    </w:r>
  </w:p>
  <w:p w14:paraId="3BA34E97" w14:textId="77777777" w:rsidR="002E513E" w:rsidRPr="00F202CD" w:rsidRDefault="002E513E" w:rsidP="00CF45D7">
    <w:pPr>
      <w:pStyle w:val="Header"/>
      <w:tabs>
        <w:tab w:val="clear" w:pos="5040"/>
        <w:tab w:val="center" w:pos="4560"/>
      </w:tabs>
      <w:rPr>
        <w:i/>
        <w:lang w:val="en-GB"/>
      </w:rPr>
    </w:pPr>
    <w:r>
      <w:rPr>
        <w:i/>
        <w:lang w:val="en-GB"/>
      </w:rPr>
      <w:t>__________________________________________________________________________________________________________________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8F8C8" w14:textId="77777777" w:rsidR="002E513E" w:rsidRDefault="002E513E">
    <w:pPr>
      <w:pStyle w:val="Header"/>
    </w:pPr>
    <w:r>
      <w:rPr>
        <w:lang w:val="en-US" w:eastAsia="en-US"/>
      </w:rPr>
      <mc:AlternateContent>
        <mc:Choice Requires="wps">
          <w:drawing>
            <wp:anchor distT="0" distB="0" distL="114300" distR="114300" simplePos="0" relativeHeight="251659264" behindDoc="0" locked="0" layoutInCell="1" allowOverlap="1" wp14:anchorId="297055D3" wp14:editId="55994ACE">
              <wp:simplePos x="0" y="0"/>
              <wp:positionH relativeFrom="column">
                <wp:posOffset>2614295</wp:posOffset>
              </wp:positionH>
              <wp:positionV relativeFrom="paragraph">
                <wp:posOffset>95250</wp:posOffset>
              </wp:positionV>
              <wp:extent cx="2807970" cy="262255"/>
              <wp:effectExtent l="0" t="0" r="0" b="444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93B27" w14:textId="42906FAA" w:rsidR="002E513E" w:rsidRDefault="002E513E" w:rsidP="00E131CF">
                          <w:pPr>
                            <w:pStyle w:val="BasicParagraph"/>
                            <w:rPr>
                              <w:sz w:val="18"/>
                              <w:szCs w:val="18"/>
                            </w:rPr>
                          </w:pPr>
                          <w:r>
                            <w:rPr>
                              <w:i/>
                              <w:iCs/>
                              <w:sz w:val="18"/>
                              <w:szCs w:val="18"/>
                            </w:rPr>
                            <w:t xml:space="preserve">Egypt. J. Chem. </w:t>
                          </w:r>
                          <w:r>
                            <w:rPr>
                              <w:b/>
                              <w:bCs/>
                              <w:sz w:val="18"/>
                              <w:szCs w:val="18"/>
                            </w:rPr>
                            <w:t xml:space="preserve">Vol. </w:t>
                          </w:r>
                          <w:r w:rsidR="003E286F">
                            <w:rPr>
                              <w:b/>
                              <w:bCs/>
                              <w:sz w:val="18"/>
                              <w:szCs w:val="18"/>
                            </w:rPr>
                            <w:t>64</w:t>
                          </w:r>
                          <w:r>
                            <w:rPr>
                              <w:sz w:val="18"/>
                              <w:szCs w:val="18"/>
                            </w:rPr>
                            <w:t xml:space="preserve">, No. </w:t>
                          </w:r>
                          <w:r w:rsidR="003E286F">
                            <w:rPr>
                              <w:sz w:val="18"/>
                              <w:szCs w:val="18"/>
                            </w:rPr>
                            <w:t>11</w:t>
                          </w:r>
                          <w:r>
                            <w:rPr>
                              <w:sz w:val="18"/>
                              <w:szCs w:val="18"/>
                            </w:rPr>
                            <w:t xml:space="preserve"> pp. </w:t>
                          </w:r>
                          <w:r w:rsidR="00E131CF">
                            <w:rPr>
                              <w:sz w:val="18"/>
                              <w:szCs w:val="18"/>
                            </w:rPr>
                            <w:t>6147</w:t>
                          </w:r>
                          <w:r>
                            <w:rPr>
                              <w:sz w:val="18"/>
                              <w:szCs w:val="18"/>
                            </w:rPr>
                            <w:t xml:space="preserve"> - </w:t>
                          </w:r>
                          <w:r w:rsidR="00E131CF">
                            <w:rPr>
                              <w:sz w:val="18"/>
                              <w:szCs w:val="18"/>
                            </w:rPr>
                            <w:t>6154</w:t>
                          </w:r>
                          <w:r>
                            <w:rPr>
                              <w:sz w:val="18"/>
                              <w:szCs w:val="18"/>
                            </w:rPr>
                            <w:t xml:space="preserve"> (</w:t>
                          </w:r>
                          <w:r w:rsidR="003E286F">
                            <w:rPr>
                              <w:sz w:val="18"/>
                              <w:szCs w:val="18"/>
                            </w:rPr>
                            <w:t>2021</w:t>
                          </w:r>
                          <w:r>
                            <w:rPr>
                              <w:sz w:val="18"/>
                              <w:szCs w:val="18"/>
                            </w:rPr>
                            <w:t>)</w:t>
                          </w:r>
                        </w:p>
                        <w:p w14:paraId="771F4199" w14:textId="77777777" w:rsidR="002E513E" w:rsidRDefault="002E513E" w:rsidP="009F69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97055D3" id="_x0000_t202" coordsize="21600,21600" o:spt="202" path="m,l,21600r21600,l21600,xe">
              <v:stroke joinstyle="miter"/>
              <v:path gradientshapeok="t" o:connecttype="rect"/>
            </v:shapetype>
            <v:shape id="Text Box 12" o:spid="_x0000_s1038" type="#_x0000_t202" style="position:absolute;margin-left:205.85pt;margin-top:7.5pt;width:221.1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1HggIAABA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" stroked="f">
              <v:textbox>
                <w:txbxContent>
                  <w:p w14:paraId="62B93B27" w14:textId="42906FAA" w:rsidR="002E513E" w:rsidRDefault="002E513E" w:rsidP="00E131CF">
                    <w:pPr>
                      <w:pStyle w:val="BasicParagraph"/>
                      <w:rPr>
                        <w:sz w:val="18"/>
                        <w:szCs w:val="18"/>
                      </w:rPr>
                    </w:pPr>
                    <w:r>
                      <w:rPr>
                        <w:i/>
                        <w:iCs/>
                        <w:sz w:val="18"/>
                        <w:szCs w:val="18"/>
                      </w:rPr>
                      <w:t xml:space="preserve">Egypt. J. Chem. </w:t>
                    </w:r>
                    <w:r>
                      <w:rPr>
                        <w:b/>
                        <w:bCs/>
                        <w:sz w:val="18"/>
                        <w:szCs w:val="18"/>
                      </w:rPr>
                      <w:t xml:space="preserve">Vol. </w:t>
                    </w:r>
                    <w:r w:rsidR="003E286F">
                      <w:rPr>
                        <w:b/>
                        <w:bCs/>
                        <w:sz w:val="18"/>
                        <w:szCs w:val="18"/>
                      </w:rPr>
                      <w:t>64</w:t>
                    </w:r>
                    <w:r>
                      <w:rPr>
                        <w:sz w:val="18"/>
                        <w:szCs w:val="18"/>
                      </w:rPr>
                      <w:t xml:space="preserve">, No. </w:t>
                    </w:r>
                    <w:r w:rsidR="003E286F">
                      <w:rPr>
                        <w:sz w:val="18"/>
                        <w:szCs w:val="18"/>
                      </w:rPr>
                      <w:t>11</w:t>
                    </w:r>
                    <w:r>
                      <w:rPr>
                        <w:sz w:val="18"/>
                        <w:szCs w:val="18"/>
                      </w:rPr>
                      <w:t xml:space="preserve"> pp. </w:t>
                    </w:r>
                    <w:r w:rsidR="00E131CF">
                      <w:rPr>
                        <w:sz w:val="18"/>
                        <w:szCs w:val="18"/>
                      </w:rPr>
                      <w:t>6147</w:t>
                    </w:r>
                    <w:r>
                      <w:rPr>
                        <w:sz w:val="18"/>
                        <w:szCs w:val="18"/>
                      </w:rPr>
                      <w:t xml:space="preserve"> - </w:t>
                    </w:r>
                    <w:r w:rsidR="00E131CF">
                      <w:rPr>
                        <w:sz w:val="18"/>
                        <w:szCs w:val="18"/>
                      </w:rPr>
                      <w:t>6154</w:t>
                    </w:r>
                    <w:r>
                      <w:rPr>
                        <w:sz w:val="18"/>
                        <w:szCs w:val="18"/>
                      </w:rPr>
                      <w:t xml:space="preserve"> (</w:t>
                    </w:r>
                    <w:r w:rsidR="003E286F">
                      <w:rPr>
                        <w:sz w:val="18"/>
                        <w:szCs w:val="18"/>
                      </w:rPr>
                      <w:t>2021</w:t>
                    </w:r>
                    <w:r>
                      <w:rPr>
                        <w:sz w:val="18"/>
                        <w:szCs w:val="18"/>
                      </w:rPr>
                      <w:t>)</w:t>
                    </w:r>
                  </w:p>
                  <w:p w14:paraId="771F4199" w14:textId="77777777" w:rsidR="002E513E" w:rsidRDefault="002E513E" w:rsidP="009F6912"/>
                </w:txbxContent>
              </v:textbox>
            </v:shape>
          </w:pict>
        </mc:Fallback>
      </mc:AlternateContent>
    </w:r>
  </w:p>
  <w:p w14:paraId="63ACE972" w14:textId="77777777" w:rsidR="002E513E" w:rsidRDefault="002E513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B5A94" w14:textId="7BE2D370" w:rsidR="002E513E" w:rsidRDefault="002E513E"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64DA3">
      <w:rPr>
        <w:rStyle w:val="PageNumber"/>
      </w:rPr>
      <w:t>6148</w:t>
    </w:r>
    <w:r>
      <w:rPr>
        <w:rStyle w:val="PageNumber"/>
      </w:rPr>
      <w:fldChar w:fldCharType="end"/>
    </w:r>
  </w:p>
  <w:p w14:paraId="0EEEA860" w14:textId="15C35B9F" w:rsidR="002E513E" w:rsidRPr="004F6A4B" w:rsidRDefault="002E513E" w:rsidP="006D51E4">
    <w:pPr>
      <w:pStyle w:val="Header"/>
      <w:tabs>
        <w:tab w:val="clear" w:pos="5040"/>
        <w:tab w:val="center" w:pos="4560"/>
      </w:tabs>
      <w:ind w:firstLine="360"/>
      <w:rPr>
        <w:i/>
        <w:iCs/>
        <w:lang w:val="fr-FR"/>
      </w:rPr>
    </w:pPr>
    <w:r>
      <w:tab/>
    </w:r>
    <w:r w:rsidR="006D51E4">
      <w:rPr>
        <w:i/>
        <w:iCs/>
        <w:lang w:val="fr-FR"/>
      </w:rPr>
      <w:t>Ali Moulahi</w:t>
    </w:r>
  </w:p>
  <w:p w14:paraId="74BE1EB9" w14:textId="77777777" w:rsidR="002E513E" w:rsidRPr="00CF45D7" w:rsidRDefault="002E513E" w:rsidP="005B160F">
    <w:pPr>
      <w:pStyle w:val="Header"/>
      <w:tabs>
        <w:tab w:val="clear" w:pos="5040"/>
        <w:tab w:val="center" w:pos="4560"/>
      </w:tabs>
      <w:rPr>
        <w:i/>
        <w:iCs/>
        <w:lang w:val="en-GB"/>
      </w:rPr>
    </w:pPr>
    <w:r>
      <w:rPr>
        <w:i/>
        <w:iCs/>
        <w:lang w:val="en-GB"/>
      </w:rPr>
      <w:t>_____________________________________________________________________________________________________________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8E510" w14:textId="304D2F5D" w:rsidR="002E513E" w:rsidRDefault="002E513E" w:rsidP="005B160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64DA3">
      <w:rPr>
        <w:rStyle w:val="PageNumber"/>
      </w:rPr>
      <w:t>6151</w:t>
    </w:r>
    <w:r>
      <w:rPr>
        <w:rStyle w:val="PageNumber"/>
      </w:rPr>
      <w:fldChar w:fldCharType="end"/>
    </w:r>
  </w:p>
  <w:p w14:paraId="7248943D" w14:textId="196993B1" w:rsidR="002E513E" w:rsidRDefault="002E513E" w:rsidP="0024377D">
    <w:pPr>
      <w:pStyle w:val="Header"/>
      <w:tabs>
        <w:tab w:val="clear" w:pos="5040"/>
        <w:tab w:val="center" w:pos="4560"/>
      </w:tabs>
      <w:rPr>
        <w:i/>
        <w:lang w:val="en-GB"/>
      </w:rPr>
    </w:pPr>
    <w:bookmarkStart w:id="15" w:name="_GoBack"/>
    <w:bookmarkEnd w:id="15"/>
    <w:r>
      <w:tab/>
    </w:r>
    <w:r w:rsidR="0024377D" w:rsidRPr="00620DDE">
      <w:rPr>
        <w:sz w:val="20"/>
      </w:rPr>
      <w:t>CO ADDITION FOR IMPROVED PHOTOCATALYTIC PROPERTIES</w:t>
    </w:r>
    <w:r w:rsidR="0024377D" w:rsidRPr="00620DDE">
      <w:rPr>
        <w:caps/>
        <w:color w:val="000000"/>
        <w:sz w:val="14"/>
        <w:szCs w:val="14"/>
      </w:rPr>
      <w:t xml:space="preserve"> </w:t>
    </w:r>
    <w:r w:rsidR="0024377D">
      <w:rPr>
        <w:caps/>
        <w:color w:val="000000"/>
        <w:sz w:val="18"/>
        <w:szCs w:val="18"/>
      </w:rPr>
      <w:t>.</w:t>
    </w:r>
    <w:r w:rsidRPr="00C500CA">
      <w:rPr>
        <w:caps/>
        <w:color w:val="000000"/>
        <w:sz w:val="18"/>
        <w:szCs w:val="18"/>
      </w:rPr>
      <w:t>..</w:t>
    </w:r>
  </w:p>
  <w:p w14:paraId="656BEAE8" w14:textId="77777777" w:rsidR="002E513E" w:rsidRPr="00F202CD" w:rsidRDefault="002E513E" w:rsidP="00CF45D7">
    <w:pPr>
      <w:pStyle w:val="Header"/>
      <w:tabs>
        <w:tab w:val="clear" w:pos="5040"/>
        <w:tab w:val="center" w:pos="4560"/>
      </w:tabs>
      <w:rPr>
        <w:i/>
        <w:lang w:val="en-GB"/>
      </w:rPr>
    </w:pPr>
    <w:r>
      <w:rPr>
        <w:i/>
        <w:lang w:val="en-GB"/>
      </w:rPr>
      <w:t>__________________________________________________________________________________________________________________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21C67271"/>
    <w:multiLevelType w:val="hybridMultilevel"/>
    <w:tmpl w:val="6F36E0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B70130"/>
    <w:multiLevelType w:val="singleLevel"/>
    <w:tmpl w:val="FB3CB4A8"/>
    <w:lvl w:ilvl="0">
      <w:start w:val="1"/>
      <w:numFmt w:val="decimal"/>
      <w:lvlText w:val="[%1]"/>
      <w:lvlJc w:val="left"/>
      <w:pPr>
        <w:tabs>
          <w:tab w:val="num" w:pos="360"/>
        </w:tabs>
        <w:ind w:left="312" w:hanging="312"/>
      </w:pPr>
    </w:lvl>
  </w:abstractNum>
  <w:abstractNum w:abstractNumId="7">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2E5A7AED"/>
    <w:multiLevelType w:val="singleLevel"/>
    <w:tmpl w:val="4B6A93D8"/>
    <w:lvl w:ilvl="0">
      <w:start w:val="1"/>
      <w:numFmt w:val="decimal"/>
      <w:lvlText w:val="%1."/>
      <w:lvlJc w:val="left"/>
      <w:pPr>
        <w:tabs>
          <w:tab w:val="num" w:pos="360"/>
        </w:tabs>
        <w:ind w:left="312" w:hanging="312"/>
      </w:pPr>
    </w:lvl>
  </w:abstractNum>
  <w:abstractNum w:abstractNumId="9">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1">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7"/>
  </w:num>
  <w:num w:numId="3">
    <w:abstractNumId w:val="13"/>
  </w:num>
  <w:num w:numId="4">
    <w:abstractNumId w:val="4"/>
  </w:num>
  <w:num w:numId="5">
    <w:abstractNumId w:val="11"/>
  </w:num>
  <w:num w:numId="6">
    <w:abstractNumId w:val="15"/>
  </w:num>
  <w:num w:numId="7">
    <w:abstractNumId w:val="0"/>
  </w:num>
  <w:num w:numId="8">
    <w:abstractNumId w:val="14"/>
  </w:num>
  <w:num w:numId="9">
    <w:abstractNumId w:val="8"/>
  </w:num>
  <w:num w:numId="10">
    <w:abstractNumId w:val="9"/>
  </w:num>
  <w:num w:numId="11">
    <w:abstractNumId w:val="6"/>
  </w:num>
  <w:num w:numId="12">
    <w:abstractNumId w:val="10"/>
  </w:num>
  <w:num w:numId="13">
    <w:abstractNumId w:val="1"/>
  </w:num>
  <w:num w:numId="14">
    <w:abstractNumId w:val="11"/>
  </w:num>
  <w:num w:numId="15">
    <w:abstractNumId w:val="11"/>
  </w:num>
  <w:num w:numId="16">
    <w:abstractNumId w:val="11"/>
  </w:num>
  <w:num w:numId="17">
    <w:abstractNumId w:val="2"/>
  </w:num>
  <w:num w:numId="18">
    <w:abstractNumId w:val="3"/>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5"/>
  </w:num>
  <w:num w:numId="27">
    <w:abstractNumId w:val="12"/>
    <w:lvlOverride w:ilvl="0">
      <w:startOverride w:val="5"/>
    </w:lvlOverride>
  </w:num>
  <w:num w:numId="28">
    <w:abstractNumId w:val="1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1D5"/>
    <w:rsid w:val="00076F69"/>
    <w:rsid w:val="000B6742"/>
    <w:rsid w:val="000C2B45"/>
    <w:rsid w:val="000C431A"/>
    <w:rsid w:val="000D774A"/>
    <w:rsid w:val="000D7AF0"/>
    <w:rsid w:val="00113519"/>
    <w:rsid w:val="00153344"/>
    <w:rsid w:val="001638A8"/>
    <w:rsid w:val="00164DA3"/>
    <w:rsid w:val="00194D81"/>
    <w:rsid w:val="001A4F54"/>
    <w:rsid w:val="001C02CA"/>
    <w:rsid w:val="001D1E1C"/>
    <w:rsid w:val="001E0465"/>
    <w:rsid w:val="002170C3"/>
    <w:rsid w:val="00221064"/>
    <w:rsid w:val="00230793"/>
    <w:rsid w:val="0024377D"/>
    <w:rsid w:val="00257DA3"/>
    <w:rsid w:val="00275E45"/>
    <w:rsid w:val="002A099D"/>
    <w:rsid w:val="002A58C0"/>
    <w:rsid w:val="002B00C8"/>
    <w:rsid w:val="002B19CB"/>
    <w:rsid w:val="002E513E"/>
    <w:rsid w:val="002E6BE0"/>
    <w:rsid w:val="002F6AD7"/>
    <w:rsid w:val="00312C94"/>
    <w:rsid w:val="00322ADA"/>
    <w:rsid w:val="00381BAB"/>
    <w:rsid w:val="00395A86"/>
    <w:rsid w:val="003A2906"/>
    <w:rsid w:val="003B03D7"/>
    <w:rsid w:val="003E286F"/>
    <w:rsid w:val="004451D5"/>
    <w:rsid w:val="00463AE6"/>
    <w:rsid w:val="00487B8B"/>
    <w:rsid w:val="00497F5C"/>
    <w:rsid w:val="004B48E3"/>
    <w:rsid w:val="004C524C"/>
    <w:rsid w:val="004F6A4B"/>
    <w:rsid w:val="00507036"/>
    <w:rsid w:val="005260C6"/>
    <w:rsid w:val="00526E78"/>
    <w:rsid w:val="0055746D"/>
    <w:rsid w:val="00597317"/>
    <w:rsid w:val="005A4A2C"/>
    <w:rsid w:val="005B160F"/>
    <w:rsid w:val="005F476C"/>
    <w:rsid w:val="00620D05"/>
    <w:rsid w:val="00620DDE"/>
    <w:rsid w:val="0063642F"/>
    <w:rsid w:val="006564E9"/>
    <w:rsid w:val="006674A8"/>
    <w:rsid w:val="00675432"/>
    <w:rsid w:val="006A0401"/>
    <w:rsid w:val="006A0606"/>
    <w:rsid w:val="006B07FB"/>
    <w:rsid w:val="006B7CA3"/>
    <w:rsid w:val="006C4A59"/>
    <w:rsid w:val="006D51E4"/>
    <w:rsid w:val="00702EAD"/>
    <w:rsid w:val="00733B08"/>
    <w:rsid w:val="00742CF1"/>
    <w:rsid w:val="00744585"/>
    <w:rsid w:val="00761E0E"/>
    <w:rsid w:val="007927FB"/>
    <w:rsid w:val="0079792E"/>
    <w:rsid w:val="00797B02"/>
    <w:rsid w:val="007A1778"/>
    <w:rsid w:val="007A2BF7"/>
    <w:rsid w:val="007A7210"/>
    <w:rsid w:val="007B5200"/>
    <w:rsid w:val="00836EF5"/>
    <w:rsid w:val="00881EE6"/>
    <w:rsid w:val="008A1134"/>
    <w:rsid w:val="008C004E"/>
    <w:rsid w:val="0093159A"/>
    <w:rsid w:val="00943C07"/>
    <w:rsid w:val="00994CC9"/>
    <w:rsid w:val="009E093C"/>
    <w:rsid w:val="009F11E1"/>
    <w:rsid w:val="009F573E"/>
    <w:rsid w:val="009F6912"/>
    <w:rsid w:val="00A15C10"/>
    <w:rsid w:val="00A31F99"/>
    <w:rsid w:val="00AC305B"/>
    <w:rsid w:val="00AE4800"/>
    <w:rsid w:val="00AF6648"/>
    <w:rsid w:val="00AF7618"/>
    <w:rsid w:val="00B00EED"/>
    <w:rsid w:val="00B557BB"/>
    <w:rsid w:val="00B573CE"/>
    <w:rsid w:val="00B748BB"/>
    <w:rsid w:val="00B926C4"/>
    <w:rsid w:val="00BB7A59"/>
    <w:rsid w:val="00BC76B5"/>
    <w:rsid w:val="00BF5D64"/>
    <w:rsid w:val="00C009B7"/>
    <w:rsid w:val="00C00C7B"/>
    <w:rsid w:val="00C172F6"/>
    <w:rsid w:val="00C24389"/>
    <w:rsid w:val="00C32E81"/>
    <w:rsid w:val="00C43C3E"/>
    <w:rsid w:val="00C70703"/>
    <w:rsid w:val="00C72E3E"/>
    <w:rsid w:val="00C93C1C"/>
    <w:rsid w:val="00C94C35"/>
    <w:rsid w:val="00CF45D7"/>
    <w:rsid w:val="00D41689"/>
    <w:rsid w:val="00D66138"/>
    <w:rsid w:val="00DA490D"/>
    <w:rsid w:val="00DA4EDE"/>
    <w:rsid w:val="00DD41ED"/>
    <w:rsid w:val="00DE1C4A"/>
    <w:rsid w:val="00E131CF"/>
    <w:rsid w:val="00E14560"/>
    <w:rsid w:val="00E27D57"/>
    <w:rsid w:val="00E318AD"/>
    <w:rsid w:val="00E7460C"/>
    <w:rsid w:val="00E8615A"/>
    <w:rsid w:val="00ED24EC"/>
    <w:rsid w:val="00EE1A09"/>
    <w:rsid w:val="00EF6812"/>
    <w:rsid w:val="00F202CD"/>
    <w:rsid w:val="00F465CE"/>
    <w:rsid w:val="00F47FFB"/>
    <w:rsid w:val="00F97F3B"/>
    <w:rsid w:val="00FA082C"/>
    <w:rsid w:val="00FA0D88"/>
    <w:rsid w:val="00FA3EE7"/>
    <w:rsid w:val="00FA4E9B"/>
    <w:rsid w:val="00FC54C0"/>
    <w:rsid w:val="00FF20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DA6EBB"/>
  <w15:chartTrackingRefBased/>
  <w15:docId w15:val="{C8A346BC-3917-4DDB-AFBE-CCA65FBD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de-DE"/>
    </w:rPr>
  </w:style>
  <w:style w:type="paragraph" w:styleId="Heading1">
    <w:name w:val="heading 1"/>
    <w:basedOn w:val="Normal"/>
    <w:next w:val="Normal"/>
    <w:link w:val="Heading1Char"/>
    <w:uiPriority w:val="9"/>
    <w:qFormat/>
    <w:rsid w:val="001638A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D51E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tabs>
        <w:tab w:val="center" w:pos="5040"/>
        <w:tab w:val="right" w:pos="10080"/>
      </w:tabs>
      <w:spacing w:line="200" w:lineRule="atLeast"/>
    </w:pPr>
    <w:rPr>
      <w:noProof/>
      <w:sz w:val="16"/>
      <w:lang w:val="de-DE" w:eastAsia="de-DE"/>
    </w:rPr>
  </w:style>
  <w:style w:type="paragraph" w:styleId="Footer">
    <w:name w:val="footer"/>
    <w:basedOn w:val="Header"/>
  </w:style>
  <w:style w:type="character" w:styleId="PageNumber">
    <w:name w:val="page number"/>
    <w:basedOn w:val="DefaultParagraphFont"/>
  </w:style>
  <w:style w:type="character" w:customStyle="1" w:styleId="MTEquationSection">
    <w:name w:val="MTEquationSection"/>
    <w:rPr>
      <w:vanish/>
      <w:color w:val="FF0000"/>
    </w:rPr>
  </w:style>
  <w:style w:type="paragraph" w:customStyle="1" w:styleId="Els-Title">
    <w:name w:val="Els-Title"/>
    <w:next w:val="Els-Author"/>
    <w:pPr>
      <w:suppressAutoHyphens/>
      <w:spacing w:before="1140" w:after="240" w:line="400" w:lineRule="exact"/>
      <w:jc w:val="center"/>
    </w:pPr>
    <w:rPr>
      <w:sz w:val="34"/>
      <w:lang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
    <w:pPr>
      <w:spacing w:after="400" w:line="200" w:lineRule="exact"/>
      <w:jc w:val="center"/>
    </w:pPr>
    <w:rPr>
      <w:noProof/>
      <w:sz w:val="16"/>
      <w:lang w:val="de-DE" w:eastAsia="de-DE"/>
    </w:rPr>
  </w:style>
  <w:style w:type="paragraph" w:customStyle="1" w:styleId="Els-Abstract-text">
    <w:name w:val="Els-Abstract-text"/>
    <w:pPr>
      <w:spacing w:after="220" w:line="220" w:lineRule="exact"/>
      <w:jc w:val="both"/>
    </w:pPr>
    <w:rPr>
      <w:sz w:val="18"/>
      <w:lang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eastAsia="de-DE"/>
    </w:rPr>
  </w:style>
  <w:style w:type="paragraph" w:customStyle="1" w:styleId="Els-body-text">
    <w:name w:val="Els-body-text"/>
    <w:pPr>
      <w:spacing w:line="240" w:lineRule="exact"/>
      <w:ind w:firstLine="240"/>
      <w:jc w:val="both"/>
    </w:pPr>
    <w:rPr>
      <w:lang w:eastAsia="de-DE"/>
    </w:rPr>
  </w:style>
  <w:style w:type="paragraph" w:customStyle="1" w:styleId="Els-3rdorder-head">
    <w:name w:val="Els-3rdorder-head"/>
    <w:next w:val="Els-body-text"/>
    <w:pPr>
      <w:keepNext/>
      <w:numPr>
        <w:ilvl w:val="2"/>
        <w:numId w:val="1"/>
      </w:numPr>
      <w:suppressAutoHyphens/>
      <w:spacing w:before="240" w:line="240" w:lineRule="exact"/>
    </w:pPr>
    <w:rPr>
      <w:i/>
      <w:lang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eastAsia="de-DE"/>
    </w:rPr>
  </w:style>
  <w:style w:type="paragraph" w:customStyle="1" w:styleId="Els-1storder-head">
    <w:name w:val="Els-1storder-head"/>
    <w:next w:val="Els-body-text"/>
    <w:pPr>
      <w:keepNext/>
      <w:numPr>
        <w:numId w:val="1"/>
      </w:numPr>
      <w:suppressAutoHyphens/>
      <w:spacing w:before="480" w:after="240" w:line="240" w:lineRule="exact"/>
    </w:pPr>
    <w:rPr>
      <w:b/>
      <w:lang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Caption">
    <w:name w:val="caption"/>
    <w:basedOn w:val="Normal"/>
    <w:next w:val="Normal"/>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eastAsia="de-DE"/>
    </w:rPr>
  </w:style>
  <w:style w:type="paragraph" w:customStyle="1" w:styleId="Els-appendixhead">
    <w:name w:val="Els-appendixhead"/>
    <w:next w:val="Els-body-text"/>
    <w:pPr>
      <w:numPr>
        <w:numId w:val="2"/>
      </w:numPr>
      <w:spacing w:before="480" w:after="240"/>
    </w:pPr>
    <w:rPr>
      <w:b/>
      <w:lang w:eastAsia="de-DE"/>
    </w:rPr>
  </w:style>
  <w:style w:type="paragraph" w:customStyle="1" w:styleId="Els-appendixsubhead">
    <w:name w:val="Els-appendixsubhead"/>
    <w:next w:val="Els-body-text"/>
    <w:pPr>
      <w:numPr>
        <w:ilvl w:val="1"/>
        <w:numId w:val="3"/>
      </w:numPr>
      <w:spacing w:before="240" w:after="240"/>
    </w:pPr>
    <w:rPr>
      <w:i/>
      <w:lang w:eastAsia="de-DE"/>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pPr>
      <w:tabs>
        <w:tab w:val="right" w:pos="4320"/>
        <w:tab w:val="right" w:pos="9120"/>
      </w:tabs>
      <w:spacing w:before="120" w:after="120" w:line="240" w:lineRule="exact"/>
    </w:pPr>
    <w:rPr>
      <w:i/>
      <w:noProof/>
      <w:lang w:val="de-DE" w:eastAsia="de-DE"/>
    </w:rPr>
  </w:style>
  <w:style w:type="paragraph" w:customStyle="1" w:styleId="Els-footnote">
    <w:name w:val="Els-footnote"/>
    <w:pPr>
      <w:keepLines/>
      <w:widowControl w:val="0"/>
      <w:spacing w:line="200" w:lineRule="exact"/>
      <w:ind w:left="120" w:hanging="120"/>
    </w:pPr>
    <w:rPr>
      <w:sz w:val="16"/>
      <w:lang w:eastAsia="de-DE"/>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eastAsia="de-DE"/>
    </w:rPr>
  </w:style>
  <w:style w:type="paragraph" w:customStyle="1" w:styleId="Els-table-text">
    <w:name w:val="Els-table-text"/>
    <w:pPr>
      <w:keepNext/>
      <w:spacing w:after="80" w:line="200" w:lineRule="exact"/>
    </w:pPr>
    <w:rPr>
      <w:sz w:val="16"/>
      <w:lang w:eastAsia="de-DE"/>
    </w:rPr>
  </w:style>
  <w:style w:type="paragraph" w:styleId="FootnoteText">
    <w:name w:val="footnote text"/>
    <w:basedOn w:val="Normal"/>
    <w:semiHidden/>
    <w:rPr>
      <w:rFonts w:ascii="Univers" w:hAnsi="Univers"/>
    </w:rPr>
  </w:style>
  <w:style w:type="character" w:styleId="FootnoteReference">
    <w:name w:val="footnote reference"/>
    <w:semiHidden/>
    <w:rPr>
      <w:vertAlign w:val="superscript"/>
    </w:rPr>
  </w:style>
  <w:style w:type="character" w:styleId="Hyperlink">
    <w:name w:val="Hyperlink"/>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eastAsia="de-DE"/>
    </w:rPr>
  </w:style>
  <w:style w:type="paragraph" w:styleId="BalloonText">
    <w:name w:val="Balloon Text"/>
    <w:basedOn w:val="Normal"/>
    <w:link w:val="BalloonTextChar"/>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BalloonTextChar">
    <w:name w:val="Balloon Text Char"/>
    <w:link w:val="BalloonText"/>
    <w:uiPriority w:val="99"/>
    <w:semiHidden/>
    <w:rsid w:val="00881EE6"/>
    <w:rPr>
      <w:rFonts w:ascii="Tahoma" w:hAnsi="Tahoma" w:cs="Tahoma"/>
      <w:sz w:val="16"/>
      <w:szCs w:val="16"/>
      <w:lang w:val="en-GB" w:eastAsia="de-DE"/>
    </w:rPr>
  </w:style>
  <w:style w:type="paragraph" w:customStyle="1" w:styleId="NoParagraphStyle">
    <w:name w:val="[No Paragraph Style]"/>
    <w:rsid w:val="00230793"/>
    <w:pPr>
      <w:autoSpaceDE w:val="0"/>
      <w:autoSpaceDN w:val="0"/>
      <w:adjustRightInd w:val="0"/>
      <w:spacing w:line="288" w:lineRule="auto"/>
      <w:textAlignment w:val="center"/>
    </w:pPr>
    <w:rPr>
      <w:color w:val="000000"/>
      <w:sz w:val="24"/>
      <w:szCs w:val="24"/>
    </w:rPr>
  </w:style>
  <w:style w:type="paragraph" w:customStyle="1" w:styleId="BasicParagraph">
    <w:name w:val="[Basic Paragraph]"/>
    <w:basedOn w:val="NoParagraphStyle"/>
    <w:uiPriority w:val="99"/>
    <w:rsid w:val="00230793"/>
    <w:pPr>
      <w:suppressAutoHyphens/>
      <w:jc w:val="both"/>
    </w:pPr>
  </w:style>
  <w:style w:type="paragraph" w:customStyle="1" w:styleId="1">
    <w:name w:val="عادي1"/>
    <w:basedOn w:val="NoParagraphStyle"/>
    <w:uiPriority w:val="99"/>
    <w:rsid w:val="00463AE6"/>
    <w:pPr>
      <w:suppressAutoHyphens/>
      <w:spacing w:after="160"/>
    </w:pPr>
    <w:rPr>
      <w:sz w:val="22"/>
      <w:szCs w:val="22"/>
    </w:rPr>
  </w:style>
  <w:style w:type="paragraph" w:customStyle="1" w:styleId="RSCB02ArticleText">
    <w:name w:val="RSC B02 Article Text"/>
    <w:basedOn w:val="Normal"/>
    <w:link w:val="RSCB02ArticleTextChar"/>
    <w:qFormat/>
    <w:rsid w:val="006674A8"/>
    <w:pPr>
      <w:spacing w:line="240" w:lineRule="exact"/>
      <w:jc w:val="both"/>
    </w:pPr>
    <w:rPr>
      <w:rFonts w:ascii="Calibri" w:eastAsia="Calibri" w:hAnsi="Calibri"/>
      <w:w w:val="108"/>
      <w:sz w:val="18"/>
      <w:szCs w:val="18"/>
      <w:lang w:eastAsia="en-US"/>
    </w:rPr>
  </w:style>
  <w:style w:type="character" w:customStyle="1" w:styleId="RSCB02ArticleTextChar">
    <w:name w:val="RSC B02 Article Text Char"/>
    <w:link w:val="RSCB02ArticleText"/>
    <w:rsid w:val="006674A8"/>
    <w:rPr>
      <w:rFonts w:ascii="Calibri" w:eastAsia="Calibri" w:hAnsi="Calibri"/>
      <w:w w:val="108"/>
      <w:sz w:val="18"/>
      <w:szCs w:val="18"/>
      <w:lang w:val="en-GB"/>
    </w:rPr>
  </w:style>
  <w:style w:type="paragraph" w:customStyle="1" w:styleId="RSCB04AHeadingSection">
    <w:name w:val="RSC B04 A Heading (Section)"/>
    <w:basedOn w:val="Normal"/>
    <w:link w:val="RSCB04AHeadingSectionChar"/>
    <w:qFormat/>
    <w:rsid w:val="006674A8"/>
    <w:pPr>
      <w:spacing w:before="400" w:after="80"/>
    </w:pPr>
    <w:rPr>
      <w:rFonts w:ascii="Calibri" w:eastAsia="Calibri" w:hAnsi="Calibri" w:cs="Arial"/>
      <w:b/>
      <w:sz w:val="24"/>
      <w:szCs w:val="22"/>
      <w:lang w:eastAsia="en-US"/>
    </w:rPr>
  </w:style>
  <w:style w:type="character" w:customStyle="1" w:styleId="RSCB04AHeadingSectionChar">
    <w:name w:val="RSC B04 A Heading (Section) Char"/>
    <w:link w:val="RSCB04AHeadingSection"/>
    <w:rsid w:val="006674A8"/>
    <w:rPr>
      <w:rFonts w:ascii="Calibri" w:eastAsia="Calibri" w:hAnsi="Calibri" w:cs="Arial"/>
      <w:b/>
      <w:sz w:val="24"/>
      <w:szCs w:val="22"/>
      <w:lang w:val="en-GB"/>
    </w:rPr>
  </w:style>
  <w:style w:type="paragraph" w:styleId="EndnoteText">
    <w:name w:val="endnote text"/>
    <w:basedOn w:val="Normal"/>
    <w:link w:val="EndnoteTextChar"/>
    <w:uiPriority w:val="99"/>
    <w:semiHidden/>
    <w:unhideWhenUsed/>
    <w:rsid w:val="008A1134"/>
  </w:style>
  <w:style w:type="character" w:customStyle="1" w:styleId="EndnoteTextChar">
    <w:name w:val="Endnote Text Char"/>
    <w:basedOn w:val="DefaultParagraphFont"/>
    <w:link w:val="EndnoteText"/>
    <w:uiPriority w:val="99"/>
    <w:semiHidden/>
    <w:rsid w:val="008A1134"/>
    <w:rPr>
      <w:lang w:val="en-GB" w:eastAsia="de-DE"/>
    </w:rPr>
  </w:style>
  <w:style w:type="character" w:styleId="EndnoteReference">
    <w:name w:val="endnote reference"/>
    <w:basedOn w:val="DefaultParagraphFont"/>
    <w:uiPriority w:val="99"/>
    <w:semiHidden/>
    <w:unhideWhenUsed/>
    <w:rsid w:val="008A1134"/>
    <w:rPr>
      <w:vertAlign w:val="superscript"/>
    </w:rPr>
  </w:style>
  <w:style w:type="character" w:customStyle="1" w:styleId="Heading1Char">
    <w:name w:val="Heading 1 Char"/>
    <w:basedOn w:val="DefaultParagraphFont"/>
    <w:link w:val="Heading1"/>
    <w:uiPriority w:val="9"/>
    <w:rsid w:val="001638A8"/>
    <w:rPr>
      <w:rFonts w:asciiTheme="majorHAnsi" w:eastAsiaTheme="majorEastAsia" w:hAnsiTheme="majorHAnsi" w:cstheme="majorBidi"/>
      <w:b/>
      <w:bCs/>
      <w:kern w:val="32"/>
      <w:sz w:val="32"/>
      <w:szCs w:val="32"/>
      <w:lang w:val="en-GB" w:eastAsia="de-DE"/>
    </w:rPr>
  </w:style>
  <w:style w:type="character" w:styleId="Strong">
    <w:name w:val="Strong"/>
    <w:basedOn w:val="DefaultParagraphFont"/>
    <w:uiPriority w:val="22"/>
    <w:qFormat/>
    <w:rsid w:val="00B573CE"/>
    <w:rPr>
      <w:b/>
      <w:bCs/>
    </w:rPr>
  </w:style>
  <w:style w:type="character" w:customStyle="1" w:styleId="Heading2Char">
    <w:name w:val="Heading 2 Char"/>
    <w:basedOn w:val="DefaultParagraphFont"/>
    <w:link w:val="Heading2"/>
    <w:uiPriority w:val="9"/>
    <w:rsid w:val="006D51E4"/>
    <w:rPr>
      <w:rFonts w:asciiTheme="majorHAnsi" w:eastAsiaTheme="majorEastAsia" w:hAnsiTheme="majorHAnsi" w:cstheme="majorBidi"/>
      <w:color w:val="2E74B5" w:themeColor="accent1" w:themeShade="BF"/>
      <w:sz w:val="26"/>
      <w:szCs w:val="26"/>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5.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tiff"/><Relationship Id="rId27" Type="http://schemas.openxmlformats.org/officeDocument/2006/relationships/image" Target="media/image10.tiff"/><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alimoulahi84@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GK\Anwendungsdaten\Microsoft\Vorlagen\Elsev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5B8EC-95F3-4989-9945-655D57E6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Elsevier</Template>
  <TotalTime>44</TotalTime>
  <Pages>1</Pages>
  <Words>3378</Words>
  <Characters>19258</Characters>
  <Application>Microsoft Office Word</Application>
  <DocSecurity>0</DocSecurity>
  <Lines>160</Lines>
  <Paragraphs>45</Paragraphs>
  <ScaleCrop>false</ScaleCrop>
  <HeadingPairs>
    <vt:vector size="8" baseType="variant">
      <vt:variant>
        <vt:lpstr>Title</vt:lpstr>
      </vt:variant>
      <vt:variant>
        <vt:i4>1</vt:i4>
      </vt:variant>
      <vt:variant>
        <vt:lpstr>العنوان</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Elsevier Science</Company>
  <LinksUpToDate>false</LinksUpToDate>
  <CharactersWithSpaces>22591</CharactersWithSpaces>
  <SharedDoc>false</SharedDoc>
  <HLinks>
    <vt:vector size="6" baseType="variant">
      <vt:variant>
        <vt:i4>4194304</vt:i4>
      </vt:variant>
      <vt:variant>
        <vt:i4>10</vt:i4>
      </vt:variant>
      <vt:variant>
        <vt:i4>0</vt:i4>
      </vt:variant>
      <vt:variant>
        <vt:i4>5</vt:i4>
      </vt:variant>
      <vt:variant>
        <vt:lpwstr>http://www.elsevier.com/locate/authorartwork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Ewies</cp:lastModifiedBy>
  <cp:revision>10</cp:revision>
  <cp:lastPrinted>2021-09-15T10:58:00Z</cp:lastPrinted>
  <dcterms:created xsi:type="dcterms:W3CDTF">2021-09-13T12:38:00Z</dcterms:created>
  <dcterms:modified xsi:type="dcterms:W3CDTF">2021-10-04T16:29:00Z</dcterms:modified>
</cp:coreProperties>
</file>