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9C" w:rsidRPr="003D779C" w:rsidRDefault="003D779C" w:rsidP="003D779C">
      <w:pPr>
        <w:pStyle w:val="BasicParagraph"/>
      </w:pPr>
      <w:r w:rsidRPr="003D779C">
        <w:rPr>
          <w:i/>
          <w:iCs/>
        </w:rPr>
        <w:t xml:space="preserve">Egypt. J. Chem. </w:t>
      </w:r>
      <w:r w:rsidRPr="003D779C">
        <w:rPr>
          <w:b/>
          <w:bCs/>
        </w:rPr>
        <w:t>Vol. 68</w:t>
      </w:r>
      <w:r w:rsidRPr="003D779C">
        <w:t>, No. 5 pp. 69 - 75 (2025)</w:t>
      </w:r>
    </w:p>
    <w:p w:rsidR="003D779C" w:rsidRPr="003D779C" w:rsidRDefault="003D779C" w:rsidP="003D779C">
      <w:pPr>
        <w:rPr>
          <w:sz w:val="24"/>
          <w:szCs w:val="24"/>
        </w:rPr>
      </w:pPr>
    </w:p>
    <w:p w:rsidR="003E201C" w:rsidRPr="00F66545" w:rsidRDefault="003E201C" w:rsidP="003E201C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66545">
        <w:rPr>
          <w:rFonts w:ascii="Times New Roman" w:hAnsi="Times New Roman"/>
          <w:b/>
          <w:bCs/>
          <w:sz w:val="32"/>
          <w:szCs w:val="32"/>
        </w:rPr>
        <w:t xml:space="preserve">Composition and Bronchodilator activity of the fruits of </w:t>
      </w:r>
      <w:proofErr w:type="spellStart"/>
      <w:r w:rsidRPr="00F66545">
        <w:rPr>
          <w:rFonts w:ascii="Times New Roman" w:hAnsi="Times New Roman"/>
          <w:b/>
          <w:bCs/>
          <w:i/>
          <w:iCs/>
          <w:sz w:val="32"/>
          <w:szCs w:val="32"/>
        </w:rPr>
        <w:t>Trachyspermumammi</w:t>
      </w:r>
      <w:proofErr w:type="spellEnd"/>
      <w:r w:rsidRPr="00F66545">
        <w:rPr>
          <w:rFonts w:ascii="Times New Roman" w:hAnsi="Times New Roman"/>
          <w:b/>
          <w:bCs/>
          <w:sz w:val="32"/>
          <w:szCs w:val="32"/>
        </w:rPr>
        <w:t xml:space="preserve"> L. Essential oil</w:t>
      </w:r>
    </w:p>
    <w:p w:rsidR="003E201C" w:rsidRPr="00F66545" w:rsidRDefault="003E201C" w:rsidP="003E201C">
      <w:pPr>
        <w:spacing w:line="360" w:lineRule="auto"/>
        <w:rPr>
          <w:rFonts w:ascii="Times New Roman" w:hAnsi="Times New Roman"/>
        </w:rPr>
      </w:pPr>
    </w:p>
    <w:p w:rsidR="003E201C" w:rsidRPr="004E64F8" w:rsidRDefault="003E201C" w:rsidP="003E201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17F56">
        <w:rPr>
          <w:rFonts w:ascii="Times New Roman" w:hAnsi="Times New Roman"/>
          <w:b/>
          <w:bCs/>
          <w:sz w:val="24"/>
          <w:szCs w:val="24"/>
        </w:rPr>
        <w:t xml:space="preserve">Mariam K. </w:t>
      </w:r>
      <w:proofErr w:type="spellStart"/>
      <w:r w:rsidRPr="00B17F56">
        <w:rPr>
          <w:rFonts w:ascii="Times New Roman" w:hAnsi="Times New Roman"/>
          <w:b/>
          <w:bCs/>
          <w:sz w:val="24"/>
          <w:szCs w:val="24"/>
        </w:rPr>
        <w:t>Alamoudi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  <w:r w:rsidRPr="00B17F5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Najeeb</w:t>
      </w:r>
      <w:proofErr w:type="spellEnd"/>
      <w:r w:rsidRPr="004E64F8">
        <w:rPr>
          <w:rFonts w:ascii="Times New Roman" w:hAnsi="Times New Roman"/>
          <w:b/>
          <w:bCs/>
          <w:sz w:val="24"/>
          <w:szCs w:val="24"/>
        </w:rPr>
        <w:t xml:space="preserve"> Ur 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Rehman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a</w:t>
      </w:r>
      <w:proofErr w:type="spellEnd"/>
      <w:r w:rsidRPr="004E64F8">
        <w:rPr>
          <w:rFonts w:ascii="Times New Roman" w:hAnsi="Times New Roman"/>
          <w:b/>
          <w:bCs/>
          <w:sz w:val="24"/>
          <w:szCs w:val="24"/>
        </w:rPr>
        <w:t xml:space="preserve">, Mohammad 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Ayman</w:t>
      </w:r>
      <w:proofErr w:type="spellEnd"/>
      <w:r w:rsidRPr="004E64F8">
        <w:rPr>
          <w:rFonts w:ascii="Times New Roman" w:hAnsi="Times New Roman"/>
          <w:b/>
          <w:bCs/>
          <w:sz w:val="24"/>
          <w:szCs w:val="24"/>
        </w:rPr>
        <w:t xml:space="preserve"> A. 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Salkini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b</w:t>
      </w:r>
      <w:proofErr w:type="spellEnd"/>
      <w:r w:rsidRPr="004E64F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Abdulaziz</w:t>
      </w:r>
      <w:proofErr w:type="spellEnd"/>
      <w:r w:rsidRPr="004E64F8">
        <w:rPr>
          <w:rFonts w:ascii="Times New Roman" w:hAnsi="Times New Roman"/>
          <w:b/>
          <w:bCs/>
          <w:sz w:val="24"/>
          <w:szCs w:val="24"/>
        </w:rPr>
        <w:t xml:space="preserve"> S. 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Saeedan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a</w:t>
      </w:r>
      <w:proofErr w:type="spellEnd"/>
      <w:r w:rsidRPr="004E64F8">
        <w:rPr>
          <w:rFonts w:ascii="Times New Roman" w:hAnsi="Times New Roman"/>
          <w:b/>
          <w:bCs/>
          <w:sz w:val="24"/>
          <w:szCs w:val="24"/>
        </w:rPr>
        <w:t>, Omar K. M. Al-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Rahimi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c</w:t>
      </w:r>
      <w:proofErr w:type="spellEnd"/>
      <w:r w:rsidRPr="004E64F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Maged</w:t>
      </w:r>
      <w:proofErr w:type="spellEnd"/>
      <w:r w:rsidRPr="004E64F8">
        <w:rPr>
          <w:rFonts w:ascii="Times New Roman" w:hAnsi="Times New Roman"/>
          <w:b/>
          <w:bCs/>
          <w:sz w:val="24"/>
          <w:szCs w:val="24"/>
        </w:rPr>
        <w:t xml:space="preserve"> S. Abdel-</w:t>
      </w:r>
      <w:proofErr w:type="spellStart"/>
      <w:r w:rsidRPr="004E64F8">
        <w:rPr>
          <w:rFonts w:ascii="Times New Roman" w:hAnsi="Times New Roman"/>
          <w:b/>
          <w:bCs/>
          <w:sz w:val="24"/>
          <w:szCs w:val="24"/>
        </w:rPr>
        <w:t>Kader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b</w:t>
      </w:r>
      <w:r w:rsidRPr="004E64F8">
        <w:rPr>
          <w:rFonts w:ascii="Times New Roman" w:hAnsi="Times New Roman"/>
          <w:b/>
          <w:bCs/>
          <w:sz w:val="24"/>
          <w:szCs w:val="24"/>
          <w:vertAlign w:val="superscript"/>
        </w:rPr>
        <w:t>,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d</w:t>
      </w:r>
      <w:proofErr w:type="spellEnd"/>
    </w:p>
    <w:p w:rsidR="003E201C" w:rsidRPr="00F66545" w:rsidRDefault="003E201C" w:rsidP="003E201C">
      <w:pPr>
        <w:rPr>
          <w:rFonts w:ascii="Times New Roman" w:hAnsi="Times New Roman"/>
          <w:sz w:val="24"/>
          <w:szCs w:val="24"/>
        </w:rPr>
      </w:pPr>
    </w:p>
    <w:p w:rsidR="003E201C" w:rsidRPr="00F66545" w:rsidRDefault="003E201C" w:rsidP="003E201C">
      <w:pPr>
        <w:rPr>
          <w:rFonts w:ascii="Times New Roman" w:hAnsi="Times New Roman"/>
          <w:sz w:val="24"/>
          <w:szCs w:val="24"/>
        </w:rPr>
      </w:pPr>
    </w:p>
    <w:p w:rsidR="003E201C" w:rsidRPr="003D779C" w:rsidRDefault="003E201C" w:rsidP="003D779C">
      <w:pPr>
        <w:pStyle w:val="MDPI16affiliation"/>
        <w:ind w:left="0" w:firstLine="0"/>
        <w:jc w:val="center"/>
        <w:rPr>
          <w:rFonts w:ascii="Times New Roman" w:hAnsi="Times New Roman"/>
          <w:i/>
          <w:iCs/>
          <w:sz w:val="24"/>
          <w:szCs w:val="24"/>
          <w:rtl/>
          <w:lang w:val="tr-TR"/>
        </w:rPr>
      </w:pPr>
      <w:r w:rsidRPr="003D779C">
        <w:rPr>
          <w:rFonts w:ascii="Times New Roman" w:hAnsi="Times New Roman"/>
          <w:i/>
          <w:iCs/>
          <w:sz w:val="24"/>
          <w:szCs w:val="24"/>
          <w:vertAlign w:val="superscript"/>
          <w:lang w:val="tr-TR"/>
        </w:rPr>
        <w:t>a</w:t>
      </w:r>
      <w:r w:rsidRPr="003D779C">
        <w:rPr>
          <w:rFonts w:ascii="Times New Roman" w:hAnsi="Times New Roman"/>
          <w:i/>
          <w:iCs/>
          <w:sz w:val="24"/>
          <w:szCs w:val="24"/>
          <w:lang w:val="tr-TR"/>
        </w:rPr>
        <w:t>Department of Pharmacology and Toxicology, College of Pharmacy, Prince Sattam Bin Abdulaziz University, P.O. Box 173, Al-Kharj 11942, Saudi Arabia</w:t>
      </w:r>
    </w:p>
    <w:p w:rsidR="003E201C" w:rsidRPr="003D779C" w:rsidRDefault="003E201C" w:rsidP="003D779C">
      <w:pPr>
        <w:pStyle w:val="MDPI16affiliation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tr-TR"/>
        </w:rPr>
      </w:pPr>
      <w:r w:rsidRPr="003D779C">
        <w:rPr>
          <w:rFonts w:ascii="Times New Roman" w:hAnsi="Times New Roman"/>
          <w:i/>
          <w:iCs/>
          <w:sz w:val="24"/>
          <w:szCs w:val="24"/>
          <w:vertAlign w:val="superscript"/>
          <w:lang w:val="tr-TR"/>
        </w:rPr>
        <w:t>b</w:t>
      </w:r>
      <w:r w:rsidRPr="003D779C">
        <w:rPr>
          <w:rFonts w:ascii="Times New Roman" w:hAnsi="Times New Roman"/>
          <w:i/>
          <w:iCs/>
          <w:sz w:val="24"/>
          <w:szCs w:val="24"/>
          <w:lang w:val="tr-TR"/>
        </w:rPr>
        <w:t xml:space="preserve"> Department of Pharmacognosy, College of Pharmacy, Prince Sattam Bin Abdulaziz University, P.O. Box 173, Al-Kharj 11942, Saudi Arabia</w:t>
      </w:r>
    </w:p>
    <w:p w:rsidR="003E201C" w:rsidRPr="003D779C" w:rsidRDefault="003E201C" w:rsidP="003D779C">
      <w:pPr>
        <w:pStyle w:val="MDPI16affiliation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tr-TR"/>
        </w:rPr>
      </w:pPr>
      <w:r w:rsidRPr="003D779C">
        <w:rPr>
          <w:rFonts w:ascii="Times New Roman" w:hAnsi="Times New Roman"/>
          <w:i/>
          <w:iCs/>
          <w:sz w:val="24"/>
          <w:szCs w:val="24"/>
          <w:vertAlign w:val="superscript"/>
          <w:lang w:val="tr-TR"/>
        </w:rPr>
        <w:t>c</w:t>
      </w:r>
      <w:r w:rsidRPr="003D779C">
        <w:rPr>
          <w:rFonts w:ascii="Times New Roman" w:hAnsi="Times New Roman"/>
          <w:i/>
          <w:iCs/>
          <w:sz w:val="24"/>
          <w:szCs w:val="24"/>
          <w:lang w:val="tr-TR"/>
        </w:rPr>
        <w:t>College of Pharmacy, Prince Sattam Bin Abdulaziz University, P.O. Box 17</w:t>
      </w:r>
      <w:r w:rsidR="003D779C">
        <w:rPr>
          <w:rFonts w:ascii="Times New Roman" w:hAnsi="Times New Roman"/>
          <w:i/>
          <w:iCs/>
          <w:sz w:val="24"/>
          <w:szCs w:val="24"/>
          <w:lang w:val="tr-TR"/>
        </w:rPr>
        <w:t>3, Al-Kharj 11942, Saudi Arabia</w:t>
      </w:r>
    </w:p>
    <w:p w:rsidR="003E201C" w:rsidRDefault="003E201C" w:rsidP="003D779C">
      <w:pPr>
        <w:pStyle w:val="MDPI16affiliation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tr-TR"/>
        </w:rPr>
      </w:pPr>
      <w:r w:rsidRPr="003D779C">
        <w:rPr>
          <w:rFonts w:ascii="Times New Roman" w:hAnsi="Times New Roman"/>
          <w:i/>
          <w:iCs/>
          <w:sz w:val="24"/>
          <w:szCs w:val="24"/>
          <w:vertAlign w:val="superscript"/>
          <w:lang w:val="tr-TR"/>
        </w:rPr>
        <w:t>d</w:t>
      </w:r>
      <w:r w:rsidRPr="003D779C">
        <w:rPr>
          <w:rFonts w:ascii="Times New Roman" w:hAnsi="Times New Roman"/>
          <w:i/>
          <w:iCs/>
          <w:sz w:val="24"/>
          <w:szCs w:val="24"/>
          <w:lang w:val="tr-TR"/>
        </w:rPr>
        <w:t>Department of Pharmacognosy, Faculty of Pharmacy, Alexandria Univ</w:t>
      </w:r>
      <w:r w:rsidR="003D779C">
        <w:rPr>
          <w:rFonts w:ascii="Times New Roman" w:hAnsi="Times New Roman"/>
          <w:i/>
          <w:iCs/>
          <w:sz w:val="24"/>
          <w:szCs w:val="24"/>
          <w:lang w:val="tr-TR"/>
        </w:rPr>
        <w:t>ersity, Alexandria 21215, Egypt</w:t>
      </w:r>
    </w:p>
    <w:p w:rsidR="003D779C" w:rsidRPr="003D779C" w:rsidRDefault="003D779C" w:rsidP="003D779C">
      <w:pPr>
        <w:pStyle w:val="MDPI16affiliation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tr-TR"/>
        </w:rPr>
      </w:pPr>
    </w:p>
    <w:p w:rsidR="005F2CFB" w:rsidRDefault="003D779C" w:rsidP="003D779C">
      <w:pPr>
        <w:jc w:val="center"/>
      </w:pPr>
      <w:r>
        <w:rPr>
          <w:rFonts w:ascii="Times New Roman" w:hAnsi="Times New Roman"/>
          <w:b/>
          <w:bCs/>
          <w:sz w:val="28"/>
          <w:szCs w:val="28"/>
          <w:lang w:val="tr-TR"/>
        </w:rPr>
        <w:t>Supporting information</w:t>
      </w:r>
    </w:p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Default="003E201C"/>
    <w:p w:rsidR="003E201C" w:rsidRPr="009D309C" w:rsidRDefault="003E201C" w:rsidP="003E201C">
      <w:pPr>
        <w:pStyle w:val="ListParagraph"/>
        <w:spacing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5"/>
        <w:gridCol w:w="5125"/>
      </w:tblGrid>
      <w:tr w:rsidR="003E201C" w:rsidTr="001C741F">
        <w:tc>
          <w:tcPr>
            <w:tcW w:w="4225" w:type="dxa"/>
          </w:tcPr>
          <w:p w:rsidR="003E201C" w:rsidRPr="00C33FDC" w:rsidRDefault="003E201C" w:rsidP="001C7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C33FDC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5125" w:type="dxa"/>
          </w:tcPr>
          <w:p w:rsidR="003E201C" w:rsidRPr="00C33FDC" w:rsidRDefault="003E201C" w:rsidP="001C7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C33FDC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B</w:t>
            </w:r>
          </w:p>
        </w:tc>
      </w:tr>
      <w:tr w:rsidR="003E201C" w:rsidTr="001C741F">
        <w:tc>
          <w:tcPr>
            <w:tcW w:w="4225" w:type="dxa"/>
          </w:tcPr>
          <w:p w:rsidR="003E201C" w:rsidRDefault="003E201C" w:rsidP="001C741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F66545"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2196891" cy="1390650"/>
                  <wp:effectExtent l="0" t="0" r="0" b="0"/>
                  <wp:docPr id="39" name="Picture 39" descr="C:\Users\96654\AppData\Local\Packages\Microsoft.Windows.Photos_8wekyb3d8bbwe\TempState\ShareServiceTempFolder\T. ammi oil -diluted- Chromatogram _ 24-11-2023 _ No R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6654\AppData\Local\Packages\Microsoft.Windows.Photos_8wekyb3d8bbwe\TempState\ShareServiceTempFolder\T. ammi oil -diluted- Chromatogram _ 24-11-2023 _ No R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229" cy="1415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 w:rsidR="003E201C" w:rsidRDefault="003E201C" w:rsidP="001C741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F66545"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2874645" cy="1419225"/>
                  <wp:effectExtent l="0" t="0" r="1905" b="9525"/>
                  <wp:docPr id="40" name="Picture 40" descr="C:\Users\96654\AppData\Local\Packages\Microsoft.Windows.Photos_8wekyb3d8bbwe\TempState\ShareServiceTempFolder\Mix of Thymol and Carvacrol 3to1 Std. Chromatogram _ 24-11-20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96654\AppData\Local\Packages\Microsoft.Windows.Photos_8wekyb3d8bbwe\TempState\ShareServiceTempFolder\Mix of Thymol and Carvacrol 3to1 Std. Chromatogram _ 24-11-20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91" cy="146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201C" w:rsidRDefault="003E201C" w:rsidP="003E201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C33FDC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en-US"/>
        </w:rPr>
        <w:t>Fig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en-US"/>
        </w:rPr>
        <w:t>ure S</w:t>
      </w:r>
      <w:r w:rsidRPr="00C33FDC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en-US"/>
        </w:rPr>
        <w:t>1.</w:t>
      </w:r>
      <w:r w:rsidRPr="00C33FDC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GC chromatogram of </w:t>
      </w:r>
      <w:proofErr w:type="spellStart"/>
      <w:r w:rsidRPr="00AB25C8">
        <w:rPr>
          <w:rFonts w:ascii="Times New Roman" w:hAnsi="Times New Roman"/>
          <w:i/>
          <w:iCs/>
          <w:sz w:val="24"/>
          <w:szCs w:val="24"/>
        </w:rPr>
        <w:t>Trachyspermumammi</w:t>
      </w:r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oil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(A),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Thymol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and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Carvacrol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(B).</w:t>
      </w:r>
    </w:p>
    <w:p w:rsidR="008833EC" w:rsidRDefault="008833EC" w:rsidP="008833EC">
      <w:pPr>
        <w:spacing w:after="160" w:line="259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br w:type="page"/>
      </w:r>
    </w:p>
    <w:p w:rsidR="00163763" w:rsidRDefault="00163763" w:rsidP="008833E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sectPr w:rsidR="001637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4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7"/>
        <w:gridCol w:w="7221"/>
      </w:tblGrid>
      <w:tr w:rsidR="00163763" w:rsidTr="00163763">
        <w:trPr>
          <w:trHeight w:val="3500"/>
        </w:trPr>
        <w:tc>
          <w:tcPr>
            <w:tcW w:w="6786" w:type="dxa"/>
          </w:tcPr>
          <w:p w:rsidR="00163763" w:rsidRDefault="00163763" w:rsidP="008833E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8833EC"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  <w:lastRenderedPageBreak/>
              <w:drawing>
                <wp:inline distT="0" distB="0" distL="0" distR="0">
                  <wp:extent cx="4435542" cy="2266950"/>
                  <wp:effectExtent l="0" t="0" r="3175" b="0"/>
                  <wp:docPr id="1" name="Picture 1" descr="C:\Users\admin\Desktop\D\النشر والسيرة الذاتية\Currentpublications\عمر خويلد\OTA Oil Bronchodilator Dr Mariam Proj\Egyp J Chem\Chromatogram and Spectrum of 7.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D\النشر والسيرة الذاتية\Currentpublications\عمر خويلد\OTA Oil Bronchodilator Dr Mariam Proj\Egyp J Chem\Chromatogram and Spectrum of 7.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114" cy="2305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4" w:type="dxa"/>
          </w:tcPr>
          <w:p w:rsidR="00163763" w:rsidRPr="008833EC" w:rsidRDefault="00163763" w:rsidP="008833E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833EC"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4448175" cy="2280512"/>
                  <wp:effectExtent l="0" t="0" r="0" b="5715"/>
                  <wp:docPr id="2" name="Picture 2" descr="C:\Users\admin\Desktop\D\النشر والسيرة الذاتية\Currentpublications\عمر خويلد\OTA Oil Bronchodilator Dr Mariam Proj\Egyp J Chem\Chromatogram and Spectrum of Benzene, 1-methyl-3-(1-methylethyl)- 9.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D\النشر والسيرة الذاتية\Currentpublications\عمر خويلد\OTA Oil Bronchodilator Dr Mariam Proj\Egyp J Chem\Chromatogram and Spectrum of Benzene, 1-methyl-3-(1-methylethyl)- 9.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5344" cy="234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763" w:rsidTr="00163763">
        <w:trPr>
          <w:trHeight w:val="3500"/>
        </w:trPr>
        <w:tc>
          <w:tcPr>
            <w:tcW w:w="6786" w:type="dxa"/>
          </w:tcPr>
          <w:p w:rsidR="00163763" w:rsidRPr="008833EC" w:rsidRDefault="00163763" w:rsidP="008833E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833EC"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4419600" cy="2265864"/>
                  <wp:effectExtent l="0" t="0" r="0" b="1270"/>
                  <wp:docPr id="3" name="Picture 3" descr="C:\Users\admin\Desktop\D\النشر والسيرة الذاتية\Currentpublications\عمر خويلد\OTA Oil Bronchodilator Dr Mariam Proj\Egyp J Chem\Chromatogram and Spectrum of Gamma. Terpinene 10.66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D\النشر والسيرة الذاتية\Currentpublications\عمر خويلد\OTA Oil Bronchodilator Dr Mariam Proj\Egyp J Chem\Chromatogram and Spectrum of Gamma. Terpinene 10.66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3164" cy="230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4" w:type="dxa"/>
          </w:tcPr>
          <w:p w:rsidR="00163763" w:rsidRPr="008833EC" w:rsidRDefault="00163763" w:rsidP="008833E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163763"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4438650" cy="2273339"/>
                  <wp:effectExtent l="0" t="0" r="0" b="0"/>
                  <wp:docPr id="4" name="Picture 4" descr="C:\Users\admin\Desktop\D\النشر والسيرة الذاتية\Currentpublications\عمر خويلد\OTA Oil Bronchodilator Dr Mariam Proj\Egyp J Chem\Chromatogram and Spectrum of Thymol 20.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D\النشر والسيرة الذاتية\Currentpublications\عمر خويلد\OTA Oil Bronchodilator Dr Mariam Proj\Egyp J Chem\Chromatogram and Spectrum of Thymol 20.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2802" cy="229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F41" w:rsidRDefault="00163763" w:rsidP="00E42F41">
      <w:pPr>
        <w:spacing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C33FDC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en-US"/>
        </w:rPr>
        <w:t>Fig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en-US"/>
        </w:rPr>
        <w:t>ure S2</w:t>
      </w:r>
      <w:r w:rsidRPr="00C33FDC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en-US"/>
        </w:rPr>
        <w:t>.</w:t>
      </w:r>
      <w:r w:rsidRPr="00C33FDC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GC chromatogram of </w:t>
      </w:r>
      <w:proofErr w:type="spellStart"/>
      <w:r w:rsidRPr="00AB25C8">
        <w:rPr>
          <w:rFonts w:ascii="Times New Roman" w:hAnsi="Times New Roman"/>
          <w:i/>
          <w:iCs/>
          <w:sz w:val="24"/>
          <w:szCs w:val="24"/>
        </w:rPr>
        <w:t>Trachyspermumammi</w:t>
      </w:r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oil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with measured and reported MS spectra of the four components</w:t>
      </w:r>
      <w:bookmarkStart w:id="0" w:name="_GoBack"/>
      <w:bookmarkEnd w:id="0"/>
    </w:p>
    <w:p w:rsidR="00E42F41" w:rsidRDefault="00E42F41" w:rsidP="00E42F41">
      <w:pPr>
        <w:spacing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:rsidR="00E42F41" w:rsidRDefault="00E42F41" w:rsidP="00E42F41">
      <w:pPr>
        <w:spacing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:rsidR="00E42F41" w:rsidRDefault="00E42F41" w:rsidP="00E42F41">
      <w:pPr>
        <w:spacing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:rsidR="00E42F41" w:rsidRDefault="00E42F41" w:rsidP="00E42F41">
      <w:pPr>
        <w:spacing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sectPr w:rsidR="00E42F41" w:rsidSect="00E42F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8F1"/>
    <w:rsid w:val="00163763"/>
    <w:rsid w:val="0021068B"/>
    <w:rsid w:val="003D779C"/>
    <w:rsid w:val="003E201C"/>
    <w:rsid w:val="005F2CFB"/>
    <w:rsid w:val="008833EC"/>
    <w:rsid w:val="00A558F1"/>
    <w:rsid w:val="00E42F41"/>
    <w:rsid w:val="00F17913"/>
    <w:rsid w:val="00FE3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1C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6affiliation">
    <w:name w:val="MDPI_1.6_affiliation"/>
    <w:qFormat/>
    <w:rsid w:val="003E201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Hyperlink">
    <w:name w:val="Hyperlink"/>
    <w:uiPriority w:val="99"/>
    <w:rsid w:val="003E2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201C"/>
    <w:pPr>
      <w:ind w:left="720"/>
      <w:contextualSpacing/>
    </w:pPr>
  </w:style>
  <w:style w:type="table" w:styleId="TableGrid">
    <w:name w:val="Table Grid"/>
    <w:basedOn w:val="TableNormal"/>
    <w:uiPriority w:val="39"/>
    <w:rsid w:val="003E201C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BC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rsid w:val="003D779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1C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6affiliation">
    <w:name w:val="MDPI_1.6_affiliation"/>
    <w:qFormat/>
    <w:rsid w:val="003E201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Hyperlink">
    <w:name w:val="Hyperlink"/>
    <w:uiPriority w:val="99"/>
    <w:rsid w:val="003E2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201C"/>
    <w:pPr>
      <w:ind w:left="720"/>
      <w:contextualSpacing/>
    </w:pPr>
  </w:style>
  <w:style w:type="table" w:styleId="TableGrid">
    <w:name w:val="Table Grid"/>
    <w:basedOn w:val="TableNormal"/>
    <w:uiPriority w:val="39"/>
    <w:rsid w:val="003E201C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BC"/>
    <w:rPr>
      <w:rFonts w:ascii="Tahoma" w:eastAsia="SimSu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93A29121-FA59-4150-848F-7C72837F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BoOof</cp:lastModifiedBy>
  <cp:revision>6</cp:revision>
  <dcterms:created xsi:type="dcterms:W3CDTF">2024-09-03T07:30:00Z</dcterms:created>
  <dcterms:modified xsi:type="dcterms:W3CDTF">2025-01-17T18:23:00Z</dcterms:modified>
</cp:coreProperties>
</file>