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0882A" w14:textId="47805570" w:rsidR="00507036" w:rsidRDefault="00AD5156" w:rsidP="002B4086">
      <w:pPr>
        <w:pStyle w:val="Els-Title"/>
        <w:tabs>
          <w:tab w:val="left" w:pos="1695"/>
          <w:tab w:val="center" w:pos="4043"/>
        </w:tabs>
        <w:spacing w:after="0" w:line="240" w:lineRule="auto"/>
        <w:jc w:val="left"/>
      </w:pPr>
      <w:bookmarkStart w:id="0" w:name="_Hlk131675464"/>
      <w:bookmarkEnd w:id="0"/>
      <w:r w:rsidRPr="0055746D">
        <w:rPr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5082C" wp14:editId="215A8A46">
                <wp:simplePos x="0" y="0"/>
                <wp:positionH relativeFrom="column">
                  <wp:posOffset>4963795</wp:posOffset>
                </wp:positionH>
                <wp:positionV relativeFrom="paragraph">
                  <wp:posOffset>1178560</wp:posOffset>
                </wp:positionV>
                <wp:extent cx="835660" cy="695960"/>
                <wp:effectExtent l="0" t="0" r="17145" b="27940"/>
                <wp:wrapSquare wrapText="bothSides"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2E4BF" w14:textId="77777777" w:rsidR="00D743AA" w:rsidRDefault="00D743AA">
                            <w:r w:rsidRPr="001C02CA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28D61CF" wp14:editId="04EDE199">
                                  <wp:extent cx="638175" cy="595630"/>
                                  <wp:effectExtent l="0" t="0" r="9525" b="0"/>
                                  <wp:docPr id="134" name="Picture 134" descr="D:\1 my Work\#E JC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 descr="D:\1 my Work\#E JC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9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90.85pt;margin-top:92.8pt;width:65.8pt;height:54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">
                <v:textbox style="mso-fit-shape-to-text:t">
                  <w:txbxContent>
                    <w:p w14:paraId="04D2E4BF" w14:textId="77777777" w:rsidR="00D743AA" w:rsidRDefault="00D743AA">
                      <w:r w:rsidRPr="001C02CA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28D61CF" wp14:editId="04EDE199">
                            <wp:extent cx="638175" cy="595630"/>
                            <wp:effectExtent l="0" t="0" r="9525" b="0"/>
                            <wp:docPr id="134" name="Picture 134" descr="D:\1 my Work\#E JC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 descr="D:\1 my Work\#E JC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9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966E7" wp14:editId="1188D58D">
                <wp:simplePos x="0" y="0"/>
                <wp:positionH relativeFrom="column">
                  <wp:posOffset>275318</wp:posOffset>
                </wp:positionH>
                <wp:positionV relativeFrom="paragraph">
                  <wp:posOffset>280670</wp:posOffset>
                </wp:positionV>
                <wp:extent cx="3395345" cy="542925"/>
                <wp:effectExtent l="0" t="0" r="0" b="952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E5704" w14:textId="77777777" w:rsidR="00D743AA" w:rsidRDefault="00D743AA" w:rsidP="009F6912">
                            <w:pPr>
                              <w:pStyle w:val="BasicParagraph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Egyptian Journal of Chemistry</w:t>
                            </w:r>
                          </w:p>
                          <w:p w14:paraId="1FCD0022" w14:textId="77777777" w:rsidR="00D743AA" w:rsidRDefault="00D743AA" w:rsidP="009F6912">
                            <w:pPr>
                              <w:pStyle w:val="NoParagraphStyle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http://ejchem.journals.ekb.eg/</w:t>
                            </w:r>
                          </w:p>
                          <w:p w14:paraId="168ADD5D" w14:textId="77777777" w:rsidR="00D743AA" w:rsidRDefault="00D743AA" w:rsidP="009F69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1.7pt;margin-top:22.1pt;width:267.3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s/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" filled="f" stroked="f">
                <v:textbox>
                  <w:txbxContent>
                    <w:p w14:paraId="2F2E5704" w14:textId="77777777" w:rsidR="00D743AA" w:rsidRDefault="00D743AA" w:rsidP="009F6912">
                      <w:pPr>
                        <w:pStyle w:val="BasicParagraph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Egyptian Journal of Chemistry</w:t>
                      </w:r>
                    </w:p>
                    <w:p w14:paraId="1FCD0022" w14:textId="77777777" w:rsidR="00D743AA" w:rsidRDefault="00D743AA" w:rsidP="009F6912">
                      <w:pPr>
                        <w:pStyle w:val="NoParagraphStyle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http://ejchem.journals.ekb.eg/</w:t>
                      </w:r>
                    </w:p>
                    <w:p w14:paraId="168ADD5D" w14:textId="77777777" w:rsidR="00D743AA" w:rsidRDefault="00D743AA" w:rsidP="009F69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A58C0">
        <w:rPr>
          <w:noProof/>
          <w:lang w:eastAsia="en-US"/>
        </w:rPr>
        <w:drawing>
          <wp:anchor distT="0" distB="0" distL="114300" distR="114300" simplePos="0" relativeHeight="251704320" behindDoc="0" locked="0" layoutInCell="1" allowOverlap="1" wp14:anchorId="50998C13" wp14:editId="2A48279F">
            <wp:simplePos x="0" y="0"/>
            <wp:positionH relativeFrom="column">
              <wp:posOffset>4807585</wp:posOffset>
            </wp:positionH>
            <wp:positionV relativeFrom="paragraph">
              <wp:posOffset>67945</wp:posOffset>
            </wp:positionV>
            <wp:extent cx="999490" cy="850900"/>
            <wp:effectExtent l="0" t="0" r="0" b="6350"/>
            <wp:wrapSquare wrapText="bothSides"/>
            <wp:docPr id="101" name="Picture 10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unnam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8C0"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 wp14:anchorId="5CC8B27F" wp14:editId="0EC293D6">
            <wp:simplePos x="0" y="0"/>
            <wp:positionH relativeFrom="column">
              <wp:posOffset>49530</wp:posOffset>
            </wp:positionH>
            <wp:positionV relativeFrom="paragraph">
              <wp:posOffset>-3175</wp:posOffset>
            </wp:positionV>
            <wp:extent cx="822960" cy="971550"/>
            <wp:effectExtent l="0" t="0" r="0" b="0"/>
            <wp:wrapSquare wrapText="bothSides"/>
            <wp:docPr id="102" name="Picture 10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538BB" wp14:editId="371135C2">
                <wp:simplePos x="0" y="0"/>
                <wp:positionH relativeFrom="column">
                  <wp:posOffset>173990</wp:posOffset>
                </wp:positionH>
                <wp:positionV relativeFrom="paragraph">
                  <wp:posOffset>-388620</wp:posOffset>
                </wp:positionV>
                <wp:extent cx="558165" cy="262255"/>
                <wp:effectExtent l="0" t="0" r="0" b="4445"/>
                <wp:wrapSquare wrapText="bothSides"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BFB00" w14:textId="5DF46617" w:rsidR="00D743AA" w:rsidRPr="004636A0" w:rsidRDefault="00D743AA" w:rsidP="009F6912">
                            <w:pPr>
                              <w:pStyle w:val="BasicParagrap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645</w:t>
                            </w:r>
                          </w:p>
                          <w:p w14:paraId="4838F150" w14:textId="77777777" w:rsidR="00D743AA" w:rsidRPr="004636A0" w:rsidRDefault="00D743AA" w:rsidP="009F69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13.7pt;margin-top:-30.6pt;width:43.9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H3hQIAABc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" stroked="f">
                <v:textbox>
                  <w:txbxContent>
                    <w:p w14:paraId="2EDBFB00" w14:textId="5DF46617" w:rsidR="00D743AA" w:rsidRPr="004636A0" w:rsidRDefault="00D743AA" w:rsidP="009F6912">
                      <w:pPr>
                        <w:pStyle w:val="BasicParagrap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645</w:t>
                      </w:r>
                    </w:p>
                    <w:p w14:paraId="4838F150" w14:textId="77777777" w:rsidR="00D743AA" w:rsidRPr="004636A0" w:rsidRDefault="00D743AA" w:rsidP="009F69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2AD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A9B499" wp14:editId="32822115">
                <wp:simplePos x="0" y="0"/>
                <wp:positionH relativeFrom="margin">
                  <wp:posOffset>-1418</wp:posOffset>
                </wp:positionH>
                <wp:positionV relativeFrom="paragraph">
                  <wp:posOffset>1003211</wp:posOffset>
                </wp:positionV>
                <wp:extent cx="5741582" cy="55718"/>
                <wp:effectExtent l="0" t="19050" r="50165" b="40005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1582" cy="55718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DA13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-.1pt;margin-top:79pt;width:452.1pt;height:4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" strokeweight="4.5pt">
                <w10:wrap anchorx="margin"/>
              </v:shape>
            </w:pict>
          </mc:Fallback>
        </mc:AlternateContent>
      </w:r>
      <w:r w:rsidR="00322AD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BF1C1" wp14:editId="631E3776">
                <wp:simplePos x="0" y="0"/>
                <wp:positionH relativeFrom="margin">
                  <wp:posOffset>-1419</wp:posOffset>
                </wp:positionH>
                <wp:positionV relativeFrom="paragraph">
                  <wp:posOffset>-84498</wp:posOffset>
                </wp:positionV>
                <wp:extent cx="5762847" cy="45719"/>
                <wp:effectExtent l="0" t="0" r="28575" b="3111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2847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-.1pt;margin-top:-6.65pt;width:453.7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">
                <w10:wrap anchorx="margin"/>
              </v:shape>
            </w:pict>
          </mc:Fallback>
        </mc:AlternateContent>
      </w:r>
      <w:r w:rsidR="002A58C0">
        <w:rPr>
          <w:rFonts w:hint="cs"/>
          <w:rtl/>
        </w:rPr>
        <w:t xml:space="preserve">    </w:t>
      </w:r>
      <w:r w:rsidR="00322ADA">
        <w:t xml:space="preserve">       </w:t>
      </w:r>
      <w:r w:rsidR="002A58C0">
        <w:rPr>
          <w:rFonts w:hint="cs"/>
          <w:rtl/>
        </w:rPr>
        <w:t xml:space="preserve">    </w:t>
      </w:r>
      <w:r w:rsidR="009F6912">
        <w:rPr>
          <w:rFonts w:hint="cs"/>
          <w:rtl/>
        </w:rPr>
        <w:t xml:space="preserve">        </w:t>
      </w:r>
      <w:r w:rsidR="002A58C0">
        <w:rPr>
          <w:rFonts w:hint="cs"/>
          <w:rtl/>
        </w:rPr>
        <w:t xml:space="preserve">                                                                                              </w:t>
      </w:r>
    </w:p>
    <w:p w14:paraId="54719BFD" w14:textId="77777777" w:rsidR="009C67B1" w:rsidRDefault="00EF19FF" w:rsidP="0055746D">
      <w:pPr>
        <w:pStyle w:val="Els-Title"/>
        <w:spacing w:before="940" w:line="360" w:lineRule="auto"/>
        <w:contextualSpacing/>
        <w:rPr>
          <w:b/>
          <w:bCs/>
          <w:sz w:val="24"/>
          <w:szCs w:val="24"/>
        </w:rPr>
      </w:pPr>
      <w:r w:rsidRPr="00EF19FF">
        <w:rPr>
          <w:b/>
          <w:bCs/>
          <w:noProof/>
          <w:sz w:val="40"/>
          <w:szCs w:val="40"/>
        </w:rPr>
        <w:t xml:space="preserve"> </w:t>
      </w:r>
      <w:r w:rsidRPr="00EF19FF">
        <w:rPr>
          <w:b/>
          <w:bCs/>
          <w:sz w:val="24"/>
          <w:szCs w:val="24"/>
        </w:rPr>
        <w:t xml:space="preserve">Exploring </w:t>
      </w:r>
      <w:r w:rsidR="00AD5156" w:rsidRPr="00EF19FF">
        <w:rPr>
          <w:b/>
          <w:bCs/>
          <w:sz w:val="24"/>
          <w:szCs w:val="24"/>
        </w:rPr>
        <w:t>the</w:t>
      </w:r>
      <w:r w:rsidRPr="00EF19FF">
        <w:rPr>
          <w:b/>
          <w:bCs/>
          <w:sz w:val="24"/>
          <w:szCs w:val="24"/>
        </w:rPr>
        <w:t xml:space="preserve"> Dominant Factors </w:t>
      </w:r>
      <w:r w:rsidR="00AD5156" w:rsidRPr="00EF19FF">
        <w:rPr>
          <w:b/>
          <w:bCs/>
          <w:sz w:val="24"/>
          <w:szCs w:val="24"/>
        </w:rPr>
        <w:t xml:space="preserve">of </w:t>
      </w:r>
      <w:r w:rsidRPr="00EF19FF">
        <w:rPr>
          <w:b/>
          <w:bCs/>
          <w:sz w:val="24"/>
          <w:szCs w:val="24"/>
        </w:rPr>
        <w:t xml:space="preserve">Chemical Adsorption </w:t>
      </w:r>
      <w:r w:rsidR="00AD5156" w:rsidRPr="00EF19FF">
        <w:rPr>
          <w:b/>
          <w:bCs/>
          <w:sz w:val="24"/>
          <w:szCs w:val="24"/>
        </w:rPr>
        <w:t xml:space="preserve">in </w:t>
      </w:r>
      <w:r w:rsidRPr="00EF19FF">
        <w:rPr>
          <w:b/>
          <w:bCs/>
          <w:sz w:val="24"/>
          <w:szCs w:val="24"/>
        </w:rPr>
        <w:t>Enhanced Oil Recove</w:t>
      </w:r>
      <w:r w:rsidR="00AD5156">
        <w:rPr>
          <w:b/>
          <w:bCs/>
          <w:sz w:val="24"/>
          <w:szCs w:val="24"/>
        </w:rPr>
        <w:t>ry: An Analytical Investigation</w:t>
      </w:r>
      <w:r w:rsidR="00AD5156" w:rsidRPr="0055746D">
        <w:rPr>
          <w:b/>
          <w:bCs/>
          <w:sz w:val="24"/>
          <w:szCs w:val="24"/>
        </w:rPr>
        <w:t xml:space="preserve"> </w:t>
      </w:r>
    </w:p>
    <w:p w14:paraId="584482E8" w14:textId="202A881B" w:rsidR="004451D5" w:rsidRDefault="009C67B1" w:rsidP="00B938B4">
      <w:pPr>
        <w:pStyle w:val="Els-Title"/>
        <w:spacing w:before="940" w:line="360" w:lineRule="auto"/>
        <w:contextualSpacing/>
        <w:rPr>
          <w:b/>
          <w:bCs/>
          <w:sz w:val="20"/>
          <w:vertAlign w:val="superscript"/>
        </w:rPr>
      </w:pPr>
      <w:r w:rsidRPr="009C67B1">
        <w:rPr>
          <w:b/>
          <w:bCs/>
          <w:sz w:val="20"/>
        </w:rPr>
        <w:t>George E Azmi</w:t>
      </w:r>
      <w:r w:rsidRPr="009C67B1">
        <w:rPr>
          <w:b/>
          <w:bCs/>
          <w:sz w:val="20"/>
          <w:vertAlign w:val="superscript"/>
        </w:rPr>
        <w:t>1</w:t>
      </w:r>
      <w:r w:rsidRPr="009C67B1">
        <w:rPr>
          <w:b/>
          <w:bCs/>
          <w:sz w:val="20"/>
        </w:rPr>
        <w:t xml:space="preserve">, </w:t>
      </w:r>
      <w:r w:rsidR="00B938B4">
        <w:rPr>
          <w:b/>
          <w:bCs/>
          <w:sz w:val="20"/>
        </w:rPr>
        <w:t>A</w:t>
      </w:r>
      <w:r w:rsidRPr="009C67B1">
        <w:rPr>
          <w:b/>
          <w:bCs/>
          <w:sz w:val="20"/>
        </w:rPr>
        <w:t xml:space="preserve">ttia </w:t>
      </w:r>
      <w:r w:rsidR="00B938B4">
        <w:rPr>
          <w:b/>
          <w:bCs/>
          <w:sz w:val="20"/>
        </w:rPr>
        <w:t>M</w:t>
      </w:r>
      <w:r w:rsidRPr="009C67B1">
        <w:rPr>
          <w:b/>
          <w:bCs/>
          <w:sz w:val="20"/>
        </w:rPr>
        <w:t xml:space="preserve">ahmoud </w:t>
      </w:r>
      <w:r w:rsidR="00B938B4">
        <w:rPr>
          <w:b/>
          <w:bCs/>
          <w:sz w:val="20"/>
        </w:rPr>
        <w:t>A</w:t>
      </w:r>
      <w:r w:rsidRPr="009C67B1">
        <w:rPr>
          <w:b/>
          <w:bCs/>
          <w:sz w:val="20"/>
        </w:rPr>
        <w:t>ttia</w:t>
      </w:r>
      <w:r w:rsidRPr="009C67B1">
        <w:rPr>
          <w:b/>
          <w:bCs/>
          <w:sz w:val="20"/>
          <w:vertAlign w:val="superscript"/>
        </w:rPr>
        <w:t>2</w:t>
      </w:r>
      <w:r w:rsidRPr="009C67B1">
        <w:rPr>
          <w:b/>
          <w:bCs/>
          <w:sz w:val="20"/>
        </w:rPr>
        <w:t>, Eissa Mohamed Shokir</w:t>
      </w:r>
      <w:r w:rsidRPr="009C67B1">
        <w:rPr>
          <w:b/>
          <w:bCs/>
          <w:sz w:val="20"/>
          <w:vertAlign w:val="superscript"/>
        </w:rPr>
        <w:t>3</w:t>
      </w:r>
    </w:p>
    <w:p w14:paraId="5D363BCC" w14:textId="37628483" w:rsidR="009C67B1" w:rsidRPr="009C67B1" w:rsidRDefault="009C67B1" w:rsidP="002B4086">
      <w:pPr>
        <w:pStyle w:val="Els-Author"/>
        <w:spacing w:after="0"/>
        <w:rPr>
          <w:i/>
          <w:iCs/>
          <w:sz w:val="20"/>
          <w:lang w:val="en-US"/>
        </w:rPr>
      </w:pPr>
      <w:r w:rsidRPr="009C67B1">
        <w:rPr>
          <w:i/>
          <w:iCs/>
          <w:sz w:val="20"/>
          <w:vertAlign w:val="superscript"/>
          <w:lang w:val="en-US"/>
        </w:rPr>
        <w:t>1</w:t>
      </w:r>
      <w:r w:rsidRPr="009C67B1">
        <w:rPr>
          <w:i/>
          <w:iCs/>
          <w:sz w:val="20"/>
          <w:lang w:val="en-US"/>
        </w:rPr>
        <w:t>The British University in Egypt</w:t>
      </w:r>
    </w:p>
    <w:p w14:paraId="59825CEC" w14:textId="1C78724D" w:rsidR="009C67B1" w:rsidRPr="009C67B1" w:rsidRDefault="009C67B1" w:rsidP="002B4086">
      <w:pPr>
        <w:pStyle w:val="Els-Affiliation"/>
        <w:spacing w:after="0"/>
        <w:rPr>
          <w:iCs/>
          <w:sz w:val="20"/>
          <w:lang w:val="en-US"/>
        </w:rPr>
      </w:pPr>
      <w:r w:rsidRPr="009C67B1">
        <w:rPr>
          <w:iCs/>
          <w:sz w:val="20"/>
          <w:vertAlign w:val="superscript"/>
          <w:lang w:val="en-US"/>
        </w:rPr>
        <w:t>2</w:t>
      </w:r>
      <w:r w:rsidR="00B938B4">
        <w:rPr>
          <w:iCs/>
          <w:sz w:val="20"/>
          <w:lang w:val="en-US"/>
        </w:rPr>
        <w:t>The British University in Egypt</w:t>
      </w:r>
    </w:p>
    <w:p w14:paraId="161FC3F7" w14:textId="4636BBF3" w:rsidR="009C67B1" w:rsidRPr="009C67B1" w:rsidRDefault="009C67B1" w:rsidP="002B4086">
      <w:pPr>
        <w:pStyle w:val="Els-history"/>
        <w:spacing w:after="0"/>
        <w:rPr>
          <w:i/>
          <w:iCs/>
          <w:sz w:val="20"/>
          <w:lang w:val="en-US"/>
        </w:rPr>
      </w:pPr>
      <w:r w:rsidRPr="009C67B1">
        <w:rPr>
          <w:i/>
          <w:iCs/>
          <w:sz w:val="20"/>
          <w:vertAlign w:val="superscript"/>
          <w:lang w:val="en-US"/>
        </w:rPr>
        <w:t>3</w:t>
      </w:r>
      <w:r w:rsidRPr="009C67B1">
        <w:rPr>
          <w:i/>
          <w:iCs/>
          <w:sz w:val="20"/>
          <w:lang w:val="en-US"/>
        </w:rPr>
        <w:t>Cairo University</w:t>
      </w:r>
    </w:p>
    <w:p w14:paraId="5AFB2CA2" w14:textId="70EC3B55" w:rsidR="00222366" w:rsidRDefault="00222366" w:rsidP="00222366">
      <w:pPr>
        <w:pStyle w:val="Els-Abstract-text"/>
        <w:spacing w:after="0"/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________________________________________________________________________________________________________________</w:t>
      </w:r>
    </w:p>
    <w:p w14:paraId="2C0D78F2" w14:textId="77777777" w:rsidR="00222366" w:rsidRDefault="00222366" w:rsidP="00222366">
      <w:pPr>
        <w:pStyle w:val="Els-Abstract-text"/>
        <w:spacing w:after="0" w:line="240" w:lineRule="auto"/>
        <w:rPr>
          <w:sz w:val="16"/>
          <w:szCs w:val="16"/>
          <w:lang w:val="en-GB"/>
        </w:rPr>
        <w:sectPr w:rsidR="00222366" w:rsidSect="00B41C5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699" w:right="1397" w:bottom="2650" w:left="1397" w:header="1138" w:footer="1138" w:gutter="0"/>
          <w:pgNumType w:start="1"/>
          <w:cols w:space="720" w:equalWidth="0">
            <w:col w:w="9117"/>
          </w:cols>
          <w:titlePg/>
          <w:docGrid w:linePitch="272"/>
        </w:sectPr>
      </w:pPr>
    </w:p>
    <w:sdt>
      <w:sdtPr>
        <w:rPr>
          <w:noProof/>
          <w:sz w:val="20"/>
          <w:szCs w:val="20"/>
          <w:lang w:val="en-GB" w:eastAsia="de-DE" w:bidi="ar-SA"/>
        </w:rPr>
        <w:id w:val="-573587230"/>
        <w:bibliography/>
      </w:sdtPr>
      <w:sdtEndPr>
        <w:rPr>
          <w:noProof w:val="0"/>
        </w:rPr>
      </w:sdtEndPr>
      <w:sdtContent>
        <w:p w14:paraId="095EA99B" w14:textId="0D0100E9" w:rsidR="00120636" w:rsidRDefault="00120636" w:rsidP="009719CA">
          <w:pPr>
            <w:pStyle w:val="Bibliography"/>
            <w:spacing w:line="200" w:lineRule="exact"/>
            <w:ind w:left="317" w:hanging="317"/>
            <w:jc w:val="both"/>
          </w:pPr>
        </w:p>
        <w:p w14:paraId="4BA863D3" w14:textId="77777777" w:rsidR="00120636" w:rsidRPr="00120636" w:rsidRDefault="00120636" w:rsidP="00120636">
          <w:pPr>
            <w:pStyle w:val="Els-body-text"/>
            <w:sectPr w:rsidR="00120636" w:rsidRPr="00120636" w:rsidSect="00222366">
              <w:headerReference w:type="even" r:id="rId18"/>
              <w:headerReference w:type="default" r:id="rId19"/>
              <w:footerReference w:type="first" r:id="rId20"/>
              <w:type w:val="continuous"/>
              <w:pgSz w:w="11906" w:h="16838" w:code="9"/>
              <w:pgMar w:top="1699" w:right="1397" w:bottom="2650" w:left="1397" w:header="1138" w:footer="1138" w:gutter="0"/>
              <w:cols w:num="2" w:space="720"/>
              <w:titlePg/>
              <w:docGrid w:linePitch="272"/>
            </w:sectPr>
          </w:pPr>
        </w:p>
        <w:p w14:paraId="0E646976" w14:textId="42CD9906" w:rsidR="00D95664" w:rsidRDefault="00D743AA" w:rsidP="00120636">
          <w:pPr>
            <w:pStyle w:val="Els-1storder-head"/>
            <w:spacing w:before="0" w:after="0" w:line="240" w:lineRule="auto"/>
            <w:rPr>
              <w:shd w:val="clear" w:color="auto" w:fill="FFFFFF"/>
            </w:rPr>
          </w:pPr>
          <w:r>
            <w:rPr>
              <w:shd w:val="clear" w:color="auto" w:fill="FFFFFF"/>
            </w:rPr>
            <w:lastRenderedPageBreak/>
            <w:t>A</w:t>
          </w:r>
          <w:r w:rsidR="00D95664" w:rsidRPr="00586362">
            <w:rPr>
              <w:shd w:val="clear" w:color="auto" w:fill="FFFFFF"/>
            </w:rPr>
            <w:t>ppendix</w:t>
          </w:r>
        </w:p>
        <w:p w14:paraId="3D2E98CD" w14:textId="77777777" w:rsidR="00D95664" w:rsidRPr="0021350F" w:rsidRDefault="00D95664" w:rsidP="00120636">
          <w:pPr>
            <w:pStyle w:val="Els-2ndorder-head"/>
            <w:spacing w:before="0" w:after="0" w:line="240" w:lineRule="auto"/>
          </w:pPr>
          <w:r w:rsidRPr="0021350F">
            <w:t xml:space="preserve"> Design Expert Data</w:t>
          </w:r>
        </w:p>
        <w:p w14:paraId="3FA8CE82" w14:textId="77777777" w:rsidR="00D95664" w:rsidRPr="0021350F" w:rsidRDefault="00D95664" w:rsidP="00D95664">
          <w:pPr>
            <w:pStyle w:val="FECUThesisBodyText"/>
            <w:spacing w:line="360" w:lineRule="auto"/>
            <w:rPr>
              <w:sz w:val="20"/>
              <w:szCs w:val="20"/>
              <w:shd w:val="clear" w:color="auto" w:fill="FFFFFF"/>
            </w:rPr>
          </w:pPr>
          <w:bookmarkStart w:id="3" w:name="_Hlk131673502"/>
          <w:r w:rsidRPr="0021350F">
            <w:rPr>
              <w:sz w:val="20"/>
              <w:szCs w:val="20"/>
              <w:shd w:val="clear" w:color="auto" w:fill="FFFFFF"/>
            </w:rPr>
            <w:t xml:space="preserve">The following tables show the generated runs of the design expert software in the first six columns, such that these runs were performed, and the responses (Ad and </w:t>
          </w:r>
          <w:proofErr w:type="spellStart"/>
          <w:r w:rsidRPr="0021350F">
            <w:rPr>
              <w:sz w:val="20"/>
              <w:szCs w:val="20"/>
              <w:shd w:val="clear" w:color="auto" w:fill="FFFFFF"/>
            </w:rPr>
            <w:t>Rrf</w:t>
          </w:r>
          <w:proofErr w:type="spellEnd"/>
          <w:r w:rsidRPr="0021350F">
            <w:rPr>
              <w:sz w:val="20"/>
              <w:szCs w:val="20"/>
              <w:shd w:val="clear" w:color="auto" w:fill="FFFFFF"/>
            </w:rPr>
            <w:t>) were calculated experimentally then reentered in the software in order to generate the model.</w:t>
          </w:r>
        </w:p>
        <w:p w14:paraId="4A07297E" w14:textId="3913070D" w:rsidR="00D95664" w:rsidRPr="00B44FFF" w:rsidRDefault="00D95664" w:rsidP="00D95664">
          <w:pPr>
            <w:pStyle w:val="Caption"/>
            <w:spacing w:line="360" w:lineRule="auto"/>
            <w:rPr>
              <w:b/>
              <w:bCs/>
            </w:rPr>
          </w:pPr>
          <w:bookmarkStart w:id="4" w:name="_Toc125834816"/>
          <w:bookmarkEnd w:id="3"/>
          <w:r w:rsidRPr="009719CA">
            <w:rPr>
              <w:b/>
              <w:bCs/>
            </w:rPr>
            <w:t>Tab</w:t>
          </w:r>
          <w:r w:rsidR="009719CA" w:rsidRPr="009719CA">
            <w:rPr>
              <w:b/>
              <w:bCs/>
            </w:rPr>
            <w:t xml:space="preserve">le </w:t>
          </w:r>
          <w:r w:rsidRPr="009719CA">
            <w:rPr>
              <w:b/>
              <w:bCs/>
            </w:rPr>
            <w:t>6:</w:t>
          </w:r>
          <w:r w:rsidRPr="00B44FFF">
            <w:t xml:space="preserve"> Experimental runs for polymer in Sandstone formation</w:t>
          </w:r>
          <w:bookmarkEnd w:id="4"/>
        </w:p>
        <w:tbl>
          <w:tblPr>
            <w:tblStyle w:val="GridTable1Light"/>
            <w:tblW w:w="8673" w:type="dxa"/>
            <w:tblLook w:val="04A0" w:firstRow="1" w:lastRow="0" w:firstColumn="1" w:lastColumn="0" w:noHBand="0" w:noVBand="1"/>
          </w:tblPr>
          <w:tblGrid>
            <w:gridCol w:w="766"/>
            <w:gridCol w:w="1032"/>
            <w:gridCol w:w="1112"/>
            <w:gridCol w:w="1365"/>
            <w:gridCol w:w="1178"/>
            <w:gridCol w:w="1612"/>
            <w:gridCol w:w="864"/>
            <w:gridCol w:w="744"/>
          </w:tblGrid>
          <w:tr w:rsidR="00D95664" w:rsidRPr="00120636" w14:paraId="13A3ADFF" w14:textId="77777777" w:rsidTr="00D743A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FCF9F9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Run</w:t>
                </w:r>
              </w:p>
            </w:tc>
            <w:tc>
              <w:tcPr>
                <w:tcW w:w="0" w:type="auto"/>
                <w:hideMark/>
              </w:tcPr>
              <w:p w14:paraId="2B293A85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A:Poly</w:t>
                </w:r>
              </w:p>
            </w:tc>
            <w:tc>
              <w:tcPr>
                <w:tcW w:w="0" w:type="auto"/>
                <w:hideMark/>
              </w:tcPr>
              <w:p w14:paraId="67B6C6AC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B:Nano</w:t>
                </w:r>
              </w:p>
            </w:tc>
            <w:tc>
              <w:tcPr>
                <w:tcW w:w="0" w:type="auto"/>
                <w:hideMark/>
              </w:tcPr>
              <w:p w14:paraId="69F0A3D3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C:Salinity</w:t>
                </w:r>
              </w:p>
            </w:tc>
            <w:tc>
              <w:tcPr>
                <w:tcW w:w="0" w:type="auto"/>
                <w:hideMark/>
              </w:tcPr>
              <w:p w14:paraId="4FC9D2B5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D:Temp</w:t>
                </w:r>
              </w:p>
            </w:tc>
            <w:tc>
              <w:tcPr>
                <w:tcW w:w="0" w:type="auto"/>
                <w:hideMark/>
              </w:tcPr>
              <w:p w14:paraId="0CA549AA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E:Flow Rate</w:t>
                </w:r>
              </w:p>
            </w:tc>
            <w:tc>
              <w:tcPr>
                <w:tcW w:w="0" w:type="auto"/>
                <w:hideMark/>
              </w:tcPr>
              <w:p w14:paraId="3C07C56A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Ads</w:t>
                </w:r>
              </w:p>
            </w:tc>
            <w:tc>
              <w:tcPr>
                <w:tcW w:w="0" w:type="auto"/>
                <w:hideMark/>
              </w:tcPr>
              <w:p w14:paraId="112D585D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Rrf</w:t>
                </w:r>
                <w:proofErr w:type="spellEnd"/>
              </w:p>
            </w:tc>
          </w:tr>
          <w:tr w:rsidR="00D95664" w:rsidRPr="00120636" w14:paraId="653E0522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956CAA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0" w:type="auto"/>
                <w:hideMark/>
              </w:tcPr>
              <w:p w14:paraId="61AA54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5E6AEE9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475057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wt</w:t>
                </w:r>
                <w:proofErr w:type="spellEnd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%</w:t>
                </w:r>
              </w:p>
            </w:tc>
            <w:tc>
              <w:tcPr>
                <w:tcW w:w="0" w:type="auto"/>
                <w:hideMark/>
              </w:tcPr>
              <w:p w14:paraId="703F3CA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</w:t>
                </w:r>
              </w:p>
            </w:tc>
            <w:tc>
              <w:tcPr>
                <w:tcW w:w="0" w:type="auto"/>
                <w:hideMark/>
              </w:tcPr>
              <w:p w14:paraId="4506486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ml/min</w:t>
                </w:r>
              </w:p>
            </w:tc>
            <w:tc>
              <w:tcPr>
                <w:tcW w:w="0" w:type="auto"/>
                <w:hideMark/>
              </w:tcPr>
              <w:p w14:paraId="1D1475C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mg/g</w:t>
                </w:r>
              </w:p>
            </w:tc>
            <w:tc>
              <w:tcPr>
                <w:tcW w:w="0" w:type="auto"/>
                <w:hideMark/>
              </w:tcPr>
              <w:p w14:paraId="34F63AE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</w:tr>
          <w:tr w:rsidR="00D95664" w:rsidRPr="00120636" w14:paraId="3930F5F3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757CE0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1E88CDB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635</w:t>
                </w:r>
              </w:p>
            </w:tc>
            <w:tc>
              <w:tcPr>
                <w:tcW w:w="0" w:type="auto"/>
                <w:hideMark/>
              </w:tcPr>
              <w:p w14:paraId="0148F57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793.5</w:t>
                </w:r>
              </w:p>
            </w:tc>
            <w:tc>
              <w:tcPr>
                <w:tcW w:w="0" w:type="auto"/>
                <w:hideMark/>
              </w:tcPr>
              <w:p w14:paraId="66FEC0F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5.1</w:t>
                </w:r>
              </w:p>
            </w:tc>
            <w:tc>
              <w:tcPr>
                <w:tcW w:w="0" w:type="auto"/>
                <w:hideMark/>
              </w:tcPr>
              <w:p w14:paraId="563D5D3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B2D964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6EEA8AA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</w:t>
                </w:r>
              </w:p>
            </w:tc>
            <w:tc>
              <w:tcPr>
                <w:tcW w:w="0" w:type="auto"/>
                <w:hideMark/>
              </w:tcPr>
              <w:p w14:paraId="36D58A8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</w:tr>
          <w:tr w:rsidR="00D95664" w:rsidRPr="00120636" w14:paraId="41DC1553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65843F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335438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1050</w:t>
                </w:r>
              </w:p>
            </w:tc>
            <w:tc>
              <w:tcPr>
                <w:tcW w:w="0" w:type="auto"/>
                <w:hideMark/>
              </w:tcPr>
              <w:p w14:paraId="4D6BC31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1857.5</w:t>
                </w:r>
              </w:p>
            </w:tc>
            <w:tc>
              <w:tcPr>
                <w:tcW w:w="0" w:type="auto"/>
                <w:hideMark/>
              </w:tcPr>
              <w:p w14:paraId="3A2752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2.55</w:t>
                </w:r>
              </w:p>
            </w:tc>
            <w:tc>
              <w:tcPr>
                <w:tcW w:w="0" w:type="auto"/>
                <w:hideMark/>
              </w:tcPr>
              <w:p w14:paraId="11872FA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0A3C0E2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3CF8E5D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</w:t>
                </w:r>
              </w:p>
            </w:tc>
            <w:tc>
              <w:tcPr>
                <w:tcW w:w="0" w:type="auto"/>
                <w:hideMark/>
              </w:tcPr>
              <w:p w14:paraId="3396F90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28</w:t>
                </w:r>
              </w:p>
            </w:tc>
          </w:tr>
          <w:tr w:rsidR="00D95664" w:rsidRPr="00120636" w14:paraId="7DE75304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32AE93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0" w:type="auto"/>
                <w:hideMark/>
              </w:tcPr>
              <w:p w14:paraId="1040E70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890</w:t>
                </w:r>
              </w:p>
            </w:tc>
            <w:tc>
              <w:tcPr>
                <w:tcW w:w="0" w:type="auto"/>
                <w:hideMark/>
              </w:tcPr>
              <w:p w14:paraId="24ECA6E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765</w:t>
                </w:r>
              </w:p>
            </w:tc>
            <w:tc>
              <w:tcPr>
                <w:tcW w:w="0" w:type="auto"/>
                <w:hideMark/>
              </w:tcPr>
              <w:p w14:paraId="25CCBDB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3A96293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2DB7C46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7DF6575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0.42</w:t>
                </w:r>
              </w:p>
            </w:tc>
            <w:tc>
              <w:tcPr>
                <w:tcW w:w="0" w:type="auto"/>
                <w:hideMark/>
              </w:tcPr>
              <w:p w14:paraId="6E81A01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</w:t>
                </w:r>
              </w:p>
            </w:tc>
          </w:tr>
          <w:tr w:rsidR="00D95664" w:rsidRPr="00120636" w14:paraId="43D4525B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E68B75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024F4ED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378F6E3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613</w:t>
                </w:r>
              </w:p>
            </w:tc>
            <w:tc>
              <w:tcPr>
                <w:tcW w:w="0" w:type="auto"/>
                <w:hideMark/>
              </w:tcPr>
              <w:p w14:paraId="1483CFA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1FC1454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548C97C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30A884D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</w:t>
                </w:r>
              </w:p>
            </w:tc>
            <w:tc>
              <w:tcPr>
                <w:tcW w:w="0" w:type="auto"/>
                <w:hideMark/>
              </w:tcPr>
              <w:p w14:paraId="4BFCFF2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</w:tr>
          <w:tr w:rsidR="00D95664" w:rsidRPr="00120636" w14:paraId="4A7ECD9C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3683DD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1118E6E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1475</w:t>
                </w:r>
              </w:p>
            </w:tc>
            <w:tc>
              <w:tcPr>
                <w:tcW w:w="0" w:type="auto"/>
                <w:hideMark/>
              </w:tcPr>
              <w:p w14:paraId="035DF8B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471A658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5AB6EED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36F4E04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6B4C020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0.79</w:t>
                </w:r>
              </w:p>
            </w:tc>
            <w:tc>
              <w:tcPr>
                <w:tcW w:w="0" w:type="auto"/>
                <w:hideMark/>
              </w:tcPr>
              <w:p w14:paraId="5DF63C9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32</w:t>
                </w:r>
              </w:p>
            </w:tc>
          </w:tr>
          <w:tr w:rsidR="00D95664" w:rsidRPr="00120636" w14:paraId="71006959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DA2BD53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6746095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04E0657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613</w:t>
                </w:r>
              </w:p>
            </w:tc>
            <w:tc>
              <w:tcPr>
                <w:tcW w:w="0" w:type="auto"/>
                <w:hideMark/>
              </w:tcPr>
              <w:p w14:paraId="2FA1FF9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74D730E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7E7AE63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BDF2BA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0.28</w:t>
                </w:r>
              </w:p>
            </w:tc>
            <w:tc>
              <w:tcPr>
                <w:tcW w:w="0" w:type="auto"/>
                <w:hideMark/>
              </w:tcPr>
              <w:p w14:paraId="4B9A140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</w:tr>
          <w:tr w:rsidR="00D95664" w:rsidRPr="00120636" w14:paraId="4CEF812A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7D67CB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3A7C06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1155</w:t>
                </w:r>
              </w:p>
            </w:tc>
            <w:tc>
              <w:tcPr>
                <w:tcW w:w="0" w:type="auto"/>
                <w:hideMark/>
              </w:tcPr>
              <w:p w14:paraId="43102E9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1667.5</w:t>
                </w:r>
              </w:p>
            </w:tc>
            <w:tc>
              <w:tcPr>
                <w:tcW w:w="0" w:type="auto"/>
                <w:hideMark/>
              </w:tcPr>
              <w:p w14:paraId="5ED71A6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7D1D0EA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5EC7F4B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3803AE1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0.93</w:t>
                </w:r>
              </w:p>
            </w:tc>
            <w:tc>
              <w:tcPr>
                <w:tcW w:w="0" w:type="auto"/>
                <w:hideMark/>
              </w:tcPr>
              <w:p w14:paraId="003A057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38</w:t>
                </w:r>
              </w:p>
            </w:tc>
          </w:tr>
          <w:tr w:rsidR="00D95664" w:rsidRPr="00120636" w14:paraId="60B3F55A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B3AFC2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40E9435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4FC9E14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0ED5791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0" w:type="auto"/>
                <w:hideMark/>
              </w:tcPr>
              <w:p w14:paraId="2E92C4E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4F98236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A926E8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0.41</w:t>
                </w:r>
              </w:p>
            </w:tc>
            <w:tc>
              <w:tcPr>
                <w:tcW w:w="0" w:type="auto"/>
                <w:hideMark/>
              </w:tcPr>
              <w:p w14:paraId="7EA6D12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</w:tr>
          <w:tr w:rsidR="00D95664" w:rsidRPr="00120636" w14:paraId="429FD3B6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2D8728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74ADC5E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498D551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4E05C25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4DFDA14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16201B0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68BA6C6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0.26</w:t>
                </w:r>
              </w:p>
            </w:tc>
            <w:tc>
              <w:tcPr>
                <w:tcW w:w="0" w:type="auto"/>
                <w:hideMark/>
              </w:tcPr>
              <w:p w14:paraId="52DEA65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</w:tr>
          <w:tr w:rsidR="00D95664" w:rsidRPr="00120636" w14:paraId="2FFFF29A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889B5E0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2613142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44F9552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1829</w:t>
                </w:r>
              </w:p>
            </w:tc>
            <w:tc>
              <w:tcPr>
                <w:tcW w:w="0" w:type="auto"/>
                <w:hideMark/>
              </w:tcPr>
              <w:p w14:paraId="2C45182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4.75</w:t>
                </w:r>
              </w:p>
            </w:tc>
            <w:tc>
              <w:tcPr>
                <w:tcW w:w="0" w:type="auto"/>
                <w:hideMark/>
              </w:tcPr>
              <w:p w14:paraId="71BC7F9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67777B2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6DBC62F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6F2D180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41</w:t>
                </w:r>
              </w:p>
            </w:tc>
          </w:tr>
          <w:tr w:rsidR="00D95664" w:rsidRPr="00120636" w14:paraId="0DC6337D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90AD5FD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0" w:type="auto"/>
                <w:hideMark/>
              </w:tcPr>
              <w:p w14:paraId="7FC00EC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1380</w:t>
                </w:r>
              </w:p>
            </w:tc>
            <w:tc>
              <w:tcPr>
                <w:tcW w:w="0" w:type="auto"/>
                <w:hideMark/>
              </w:tcPr>
              <w:p w14:paraId="0604715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737BF5B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758F07C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0B2B7A3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1DFCB7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0.52</w:t>
                </w:r>
              </w:p>
            </w:tc>
            <w:tc>
              <w:tcPr>
                <w:tcW w:w="0" w:type="auto"/>
                <w:hideMark/>
              </w:tcPr>
              <w:p w14:paraId="031668F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</w:t>
                </w:r>
              </w:p>
            </w:tc>
          </w:tr>
          <w:tr w:rsidR="00D95664" w:rsidRPr="00120636" w14:paraId="5EAC08C9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7B1EEC6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0" w:type="auto"/>
                <w:hideMark/>
              </w:tcPr>
              <w:p w14:paraId="5021DA6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3DC55FC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1000</w:t>
                </w:r>
              </w:p>
            </w:tc>
            <w:tc>
              <w:tcPr>
                <w:tcW w:w="0" w:type="auto"/>
                <w:hideMark/>
              </w:tcPr>
              <w:p w14:paraId="57F89A3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7740A43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05E8BE5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CDA690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0.35</w:t>
                </w:r>
              </w:p>
            </w:tc>
            <w:tc>
              <w:tcPr>
                <w:tcW w:w="0" w:type="auto"/>
                <w:hideMark/>
              </w:tcPr>
              <w:p w14:paraId="71FBA9B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</w:tr>
          <w:tr w:rsidR="00D95664" w:rsidRPr="00120636" w14:paraId="3E04DAD4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8D9DF5D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0" w:type="auto"/>
                <w:hideMark/>
              </w:tcPr>
              <w:p w14:paraId="295AAC2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168C3FC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1D783BD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89C92E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19BD768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479BA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1.04</w:t>
                </w:r>
              </w:p>
            </w:tc>
            <w:tc>
              <w:tcPr>
                <w:tcW w:w="0" w:type="auto"/>
                <w:hideMark/>
              </w:tcPr>
              <w:p w14:paraId="1CFA00F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43</w:t>
                </w:r>
              </w:p>
            </w:tc>
          </w:tr>
          <w:tr w:rsidR="00D95664" w:rsidRPr="00120636" w14:paraId="685DEBDA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B4BC697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0" w:type="auto"/>
                <w:hideMark/>
              </w:tcPr>
              <w:p w14:paraId="050E64F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14438CC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1000</w:t>
                </w:r>
              </w:p>
            </w:tc>
            <w:tc>
              <w:tcPr>
                <w:tcW w:w="0" w:type="auto"/>
                <w:hideMark/>
              </w:tcPr>
              <w:p w14:paraId="7E7D7C1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4.75</w:t>
                </w:r>
              </w:p>
            </w:tc>
            <w:tc>
              <w:tcPr>
                <w:tcW w:w="0" w:type="auto"/>
                <w:hideMark/>
              </w:tcPr>
              <w:p w14:paraId="2F0EACF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610D559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5798887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0.86</w:t>
                </w:r>
              </w:p>
            </w:tc>
            <w:tc>
              <w:tcPr>
                <w:tcW w:w="0" w:type="auto"/>
                <w:hideMark/>
              </w:tcPr>
              <w:p w14:paraId="11B859E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35</w:t>
                </w:r>
              </w:p>
            </w:tc>
          </w:tr>
          <w:tr w:rsidR="00D95664" w:rsidRPr="00120636" w14:paraId="09F148FB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62DEA7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0" w:type="auto"/>
                <w:hideMark/>
              </w:tcPr>
              <w:p w14:paraId="5A8933D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1475</w:t>
                </w:r>
              </w:p>
            </w:tc>
            <w:tc>
              <w:tcPr>
                <w:tcW w:w="0" w:type="auto"/>
                <w:hideMark/>
              </w:tcPr>
              <w:p w14:paraId="5C95CF8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979.905</w:t>
                </w:r>
              </w:p>
            </w:tc>
            <w:tc>
              <w:tcPr>
                <w:tcW w:w="0" w:type="auto"/>
                <w:hideMark/>
              </w:tcPr>
              <w:p w14:paraId="7A47A93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2A3372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12C7275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7D3E0A4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0.95</w:t>
                </w:r>
              </w:p>
            </w:tc>
            <w:tc>
              <w:tcPr>
                <w:tcW w:w="0" w:type="auto"/>
                <w:hideMark/>
              </w:tcPr>
              <w:p w14:paraId="501D2A6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39</w:t>
                </w:r>
              </w:p>
            </w:tc>
          </w:tr>
          <w:tr w:rsidR="00D95664" w:rsidRPr="00120636" w14:paraId="2B2ABF03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8896D33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0" w:type="auto"/>
                <w:hideMark/>
              </w:tcPr>
              <w:p w14:paraId="1B2EF0D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72DAC54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861.475</w:t>
                </w:r>
              </w:p>
            </w:tc>
            <w:tc>
              <w:tcPr>
                <w:tcW w:w="0" w:type="auto"/>
                <w:hideMark/>
              </w:tcPr>
              <w:p w14:paraId="4DCFAFE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7.3</w:t>
                </w:r>
              </w:p>
            </w:tc>
            <w:tc>
              <w:tcPr>
                <w:tcW w:w="0" w:type="auto"/>
                <w:hideMark/>
              </w:tcPr>
              <w:p w14:paraId="339B184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5FFFA8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6DF5B30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1.02</w:t>
                </w:r>
              </w:p>
            </w:tc>
            <w:tc>
              <w:tcPr>
                <w:tcW w:w="0" w:type="auto"/>
                <w:hideMark/>
              </w:tcPr>
              <w:p w14:paraId="05E1313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42</w:t>
                </w:r>
              </w:p>
            </w:tc>
          </w:tr>
          <w:tr w:rsidR="00D95664" w:rsidRPr="00120636" w14:paraId="28721181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1EEA55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17</w:t>
                </w:r>
              </w:p>
            </w:tc>
            <w:tc>
              <w:tcPr>
                <w:tcW w:w="0" w:type="auto"/>
                <w:hideMark/>
              </w:tcPr>
              <w:p w14:paraId="5B4AC15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1050</w:t>
                </w:r>
              </w:p>
            </w:tc>
            <w:tc>
              <w:tcPr>
                <w:tcW w:w="0" w:type="auto"/>
                <w:hideMark/>
              </w:tcPr>
              <w:p w14:paraId="5DE9122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516A6EA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6.35</w:t>
                </w:r>
              </w:p>
            </w:tc>
            <w:tc>
              <w:tcPr>
                <w:tcW w:w="0" w:type="auto"/>
                <w:hideMark/>
              </w:tcPr>
              <w:p w14:paraId="7B2412F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31F8C28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2F4BC0C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0.635</w:t>
                </w:r>
              </w:p>
            </w:tc>
            <w:tc>
              <w:tcPr>
                <w:tcW w:w="0" w:type="auto"/>
                <w:hideMark/>
              </w:tcPr>
              <w:p w14:paraId="082FAF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</w:tr>
          <w:tr w:rsidR="00D95664" w:rsidRPr="00120636" w14:paraId="3C4404AF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B163D0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0" w:type="auto"/>
                <w:hideMark/>
              </w:tcPr>
              <w:p w14:paraId="5F312EF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7CE343E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35B1832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760282C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596105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7A27A78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0.33</w:t>
                </w:r>
              </w:p>
            </w:tc>
            <w:tc>
              <w:tcPr>
                <w:tcW w:w="0" w:type="auto"/>
                <w:hideMark/>
              </w:tcPr>
              <w:p w14:paraId="5E5349D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</w:t>
                </w:r>
              </w:p>
            </w:tc>
          </w:tr>
          <w:tr w:rsidR="00D95664" w:rsidRPr="00120636" w14:paraId="7D2A98D6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8749008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0" w:type="auto"/>
                <w:hideMark/>
              </w:tcPr>
              <w:p w14:paraId="4AC6504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1050</w:t>
                </w:r>
              </w:p>
            </w:tc>
            <w:tc>
              <w:tcPr>
                <w:tcW w:w="0" w:type="auto"/>
                <w:hideMark/>
              </w:tcPr>
              <w:p w14:paraId="3503B28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69E4B7F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6.35</w:t>
                </w:r>
              </w:p>
            </w:tc>
            <w:tc>
              <w:tcPr>
                <w:tcW w:w="0" w:type="auto"/>
                <w:hideMark/>
              </w:tcPr>
              <w:p w14:paraId="067341A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0EAB386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99EB3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0.6</w:t>
                </w:r>
              </w:p>
            </w:tc>
            <w:tc>
              <w:tcPr>
                <w:tcW w:w="0" w:type="auto"/>
                <w:hideMark/>
              </w:tcPr>
              <w:p w14:paraId="3853AD4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23.5</w:t>
                </w:r>
              </w:p>
            </w:tc>
          </w:tr>
          <w:tr w:rsidR="00D95664" w:rsidRPr="00120636" w14:paraId="45578DB6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6363E1B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</w:t>
                </w:r>
              </w:p>
            </w:tc>
            <w:tc>
              <w:tcPr>
                <w:tcW w:w="0" w:type="auto"/>
                <w:hideMark/>
              </w:tcPr>
              <w:p w14:paraId="49F96F1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900</w:t>
                </w:r>
              </w:p>
            </w:tc>
            <w:tc>
              <w:tcPr>
                <w:tcW w:w="0" w:type="auto"/>
                <w:hideMark/>
              </w:tcPr>
              <w:p w14:paraId="0127CB0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6EA4A72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3DAE6F2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67EBB9B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941377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0.54</w:t>
                </w:r>
              </w:p>
            </w:tc>
            <w:tc>
              <w:tcPr>
                <w:tcW w:w="0" w:type="auto"/>
                <w:hideMark/>
              </w:tcPr>
              <w:p w14:paraId="35F9A5B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21</w:t>
                </w:r>
              </w:p>
            </w:tc>
          </w:tr>
          <w:tr w:rsidR="00D95664" w:rsidRPr="00120636" w14:paraId="76D34810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AE46159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lastRenderedPageBreak/>
                  <w:t>21</w:t>
                </w:r>
              </w:p>
            </w:tc>
            <w:tc>
              <w:tcPr>
                <w:tcW w:w="0" w:type="auto"/>
                <w:hideMark/>
              </w:tcPr>
              <w:p w14:paraId="3677723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1F6499F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800</w:t>
                </w:r>
              </w:p>
            </w:tc>
            <w:tc>
              <w:tcPr>
                <w:tcW w:w="0" w:type="auto"/>
                <w:hideMark/>
              </w:tcPr>
              <w:p w14:paraId="7174771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1C09BB0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3C59816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0C6B95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1.07</w:t>
                </w:r>
              </w:p>
            </w:tc>
            <w:tc>
              <w:tcPr>
                <w:tcW w:w="0" w:type="auto"/>
                <w:hideMark/>
              </w:tcPr>
              <w:p w14:paraId="72C125C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44</w:t>
                </w:r>
              </w:p>
            </w:tc>
          </w:tr>
          <w:tr w:rsidR="00D95664" w:rsidRPr="00120636" w14:paraId="467E179C" w14:textId="77777777" w:rsidTr="00D743AA">
            <w:trPr>
              <w:trHeight w:val="26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28088E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0" w:type="auto"/>
                <w:hideMark/>
              </w:tcPr>
              <w:p w14:paraId="381189F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13E7C15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3CF03D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677EF71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0CD9707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0CBB5F0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</w:t>
                </w:r>
              </w:p>
            </w:tc>
            <w:tc>
              <w:tcPr>
                <w:tcW w:w="0" w:type="auto"/>
                <w:hideMark/>
              </w:tcPr>
              <w:p w14:paraId="0B39E11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</w:tr>
          <w:tr w:rsidR="00D95664" w:rsidRPr="00120636" w14:paraId="115364C1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E5CA219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0" w:type="auto"/>
                <w:hideMark/>
              </w:tcPr>
              <w:p w14:paraId="72C37E8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600</w:t>
                </w:r>
              </w:p>
            </w:tc>
            <w:tc>
              <w:tcPr>
                <w:tcW w:w="0" w:type="auto"/>
                <w:hideMark/>
              </w:tcPr>
              <w:p w14:paraId="50DA25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700</w:t>
                </w:r>
              </w:p>
            </w:tc>
            <w:tc>
              <w:tcPr>
                <w:tcW w:w="0" w:type="auto"/>
                <w:hideMark/>
              </w:tcPr>
              <w:p w14:paraId="5BD8214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D82498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5A4AE57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6517C3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0.38</w:t>
                </w:r>
              </w:p>
            </w:tc>
            <w:tc>
              <w:tcPr>
                <w:tcW w:w="0" w:type="auto"/>
                <w:hideMark/>
              </w:tcPr>
              <w:p w14:paraId="7F16309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</w:tr>
          <w:tr w:rsidR="00D95664" w:rsidRPr="00120636" w14:paraId="122502F1" w14:textId="77777777" w:rsidTr="00D743AA">
            <w:trPr>
              <w:trHeight w:val="27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74D0DA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0" w:type="auto"/>
                <w:hideMark/>
              </w:tcPr>
              <w:p w14:paraId="72120C8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39773B6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1300</w:t>
                </w:r>
              </w:p>
            </w:tc>
            <w:tc>
              <w:tcPr>
                <w:tcW w:w="0" w:type="auto"/>
                <w:hideMark/>
              </w:tcPr>
              <w:p w14:paraId="2E2DFC3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5.5</w:t>
                </w:r>
              </w:p>
            </w:tc>
            <w:tc>
              <w:tcPr>
                <w:tcW w:w="0" w:type="auto"/>
                <w:hideMark/>
              </w:tcPr>
              <w:p w14:paraId="3530924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2367B92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D3607F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0.66</w:t>
                </w:r>
              </w:p>
            </w:tc>
            <w:tc>
              <w:tcPr>
                <w:tcW w:w="0" w:type="auto"/>
                <w:hideMark/>
              </w:tcPr>
              <w:p w14:paraId="7CDBAA6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26</w:t>
                </w:r>
              </w:p>
            </w:tc>
          </w:tr>
        </w:tbl>
        <w:p w14:paraId="75599E4A" w14:textId="77777777" w:rsidR="009719CA" w:rsidRDefault="009719CA" w:rsidP="009719CA">
          <w:pPr>
            <w:pStyle w:val="Caption"/>
            <w:rPr>
              <w:b/>
              <w:bCs/>
            </w:rPr>
          </w:pPr>
        </w:p>
        <w:p w14:paraId="4DF033D4" w14:textId="15BFACEC" w:rsidR="00D95664" w:rsidRPr="00B44FFF" w:rsidRDefault="009719CA" w:rsidP="009719CA">
          <w:pPr>
            <w:pStyle w:val="Caption"/>
            <w:rPr>
              <w:b/>
              <w:bCs/>
            </w:rPr>
          </w:pPr>
          <w:r w:rsidRPr="009719CA">
            <w:rPr>
              <w:b/>
              <w:bCs/>
            </w:rPr>
            <w:t>Table 7</w:t>
          </w:r>
          <w:r w:rsidR="00D95664" w:rsidRPr="009719CA">
            <w:rPr>
              <w:b/>
              <w:bCs/>
            </w:rPr>
            <w:t>:</w:t>
          </w:r>
          <w:r w:rsidR="00D95664" w:rsidRPr="00B44FFF">
            <w:t xml:space="preserve"> Experimental runs for polymer in Limestone formation</w:t>
          </w:r>
        </w:p>
        <w:tbl>
          <w:tblPr>
            <w:tblStyle w:val="GridTable1Light"/>
            <w:tblW w:w="8706" w:type="dxa"/>
            <w:tblLook w:val="04A0" w:firstRow="1" w:lastRow="0" w:firstColumn="1" w:lastColumn="0" w:noHBand="0" w:noVBand="1"/>
          </w:tblPr>
          <w:tblGrid>
            <w:gridCol w:w="778"/>
            <w:gridCol w:w="1049"/>
            <w:gridCol w:w="1130"/>
            <w:gridCol w:w="1388"/>
            <w:gridCol w:w="1197"/>
            <w:gridCol w:w="1638"/>
            <w:gridCol w:w="831"/>
            <w:gridCol w:w="695"/>
          </w:tblGrid>
          <w:tr w:rsidR="00D95664" w:rsidRPr="00120636" w14:paraId="69CC178B" w14:textId="77777777" w:rsidTr="00D743A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3013D63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Run</w:t>
                </w:r>
              </w:p>
            </w:tc>
            <w:tc>
              <w:tcPr>
                <w:tcW w:w="0" w:type="auto"/>
                <w:hideMark/>
              </w:tcPr>
              <w:p w14:paraId="319CABA0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A:Poly</w:t>
                </w:r>
              </w:p>
            </w:tc>
            <w:tc>
              <w:tcPr>
                <w:tcW w:w="0" w:type="auto"/>
                <w:hideMark/>
              </w:tcPr>
              <w:p w14:paraId="6270D67D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B:Nano</w:t>
                </w:r>
              </w:p>
            </w:tc>
            <w:tc>
              <w:tcPr>
                <w:tcW w:w="0" w:type="auto"/>
                <w:hideMark/>
              </w:tcPr>
              <w:p w14:paraId="1DE1708C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C:Salinity</w:t>
                </w:r>
              </w:p>
            </w:tc>
            <w:tc>
              <w:tcPr>
                <w:tcW w:w="0" w:type="auto"/>
                <w:hideMark/>
              </w:tcPr>
              <w:p w14:paraId="6CA77D5A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D:Temp</w:t>
                </w:r>
              </w:p>
            </w:tc>
            <w:tc>
              <w:tcPr>
                <w:tcW w:w="0" w:type="auto"/>
                <w:hideMark/>
              </w:tcPr>
              <w:p w14:paraId="7080E55F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E:Flow Rate</w:t>
                </w:r>
              </w:p>
            </w:tc>
            <w:tc>
              <w:tcPr>
                <w:tcW w:w="0" w:type="auto"/>
                <w:hideMark/>
              </w:tcPr>
              <w:p w14:paraId="1BEC5B22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Ads</w:t>
                </w:r>
              </w:p>
            </w:tc>
            <w:tc>
              <w:tcPr>
                <w:tcW w:w="0" w:type="auto"/>
                <w:hideMark/>
              </w:tcPr>
              <w:p w14:paraId="5570F74D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Rrf</w:t>
                </w:r>
                <w:proofErr w:type="spellEnd"/>
              </w:p>
            </w:tc>
          </w:tr>
          <w:tr w:rsidR="00D95664" w:rsidRPr="00120636" w14:paraId="31BF45FF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5B00FC7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0" w:type="auto"/>
                <w:hideMark/>
              </w:tcPr>
              <w:p w14:paraId="5E5A2EC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44C1F1F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5F6D8BB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wt</w:t>
                </w:r>
                <w:proofErr w:type="spellEnd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%</w:t>
                </w:r>
              </w:p>
            </w:tc>
            <w:tc>
              <w:tcPr>
                <w:tcW w:w="0" w:type="auto"/>
                <w:hideMark/>
              </w:tcPr>
              <w:p w14:paraId="0895E1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</w:t>
                </w:r>
              </w:p>
            </w:tc>
            <w:tc>
              <w:tcPr>
                <w:tcW w:w="0" w:type="auto"/>
                <w:hideMark/>
              </w:tcPr>
              <w:p w14:paraId="78FE3B9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ml/min</w:t>
                </w:r>
              </w:p>
            </w:tc>
            <w:tc>
              <w:tcPr>
                <w:tcW w:w="0" w:type="auto"/>
                <w:hideMark/>
              </w:tcPr>
              <w:p w14:paraId="4C405EE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mg/g</w:t>
                </w:r>
              </w:p>
            </w:tc>
            <w:tc>
              <w:tcPr>
                <w:tcW w:w="0" w:type="auto"/>
                <w:hideMark/>
              </w:tcPr>
              <w:p w14:paraId="5C8692E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</w:tr>
          <w:tr w:rsidR="00D95664" w:rsidRPr="00120636" w14:paraId="773F5B77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1ED0E7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4E4FF7D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6CE3D76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</w:t>
                </w:r>
              </w:p>
            </w:tc>
            <w:tc>
              <w:tcPr>
                <w:tcW w:w="0" w:type="auto"/>
                <w:hideMark/>
              </w:tcPr>
              <w:p w14:paraId="7BCC9F7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740F099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7FEF28C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14FCA5E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0.28</w:t>
                </w:r>
              </w:p>
            </w:tc>
            <w:tc>
              <w:tcPr>
                <w:tcW w:w="0" w:type="auto"/>
                <w:hideMark/>
              </w:tcPr>
              <w:p w14:paraId="3B7449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</w:tr>
          <w:tr w:rsidR="00D95664" w:rsidRPr="00120636" w14:paraId="528EC191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4A4CDF4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17DEED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6741A3B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5C31D6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7F0B63D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7301633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17479BB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1.32</w:t>
                </w:r>
              </w:p>
            </w:tc>
            <w:tc>
              <w:tcPr>
                <w:tcW w:w="0" w:type="auto"/>
                <w:hideMark/>
              </w:tcPr>
              <w:p w14:paraId="312E26A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69</w:t>
                </w:r>
              </w:p>
            </w:tc>
          </w:tr>
          <w:tr w:rsidR="00D95664" w:rsidRPr="00120636" w14:paraId="24E0DF63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9A4C82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0" w:type="auto"/>
                <w:hideMark/>
              </w:tcPr>
              <w:p w14:paraId="519EFF9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5BBF4C7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54E6706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77368E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118C29F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9324C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0.21</w:t>
                </w:r>
              </w:p>
            </w:tc>
            <w:tc>
              <w:tcPr>
                <w:tcW w:w="0" w:type="auto"/>
                <w:hideMark/>
              </w:tcPr>
              <w:p w14:paraId="29B8780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</w:tr>
          <w:tr w:rsidR="00D95664" w:rsidRPr="00120636" w14:paraId="610C51B4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1E699B3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66A365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2586753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324CB5B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3E3564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371381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29806A9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1.38</w:t>
                </w:r>
              </w:p>
            </w:tc>
            <w:tc>
              <w:tcPr>
                <w:tcW w:w="0" w:type="auto"/>
                <w:hideMark/>
              </w:tcPr>
              <w:p w14:paraId="3E87211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72</w:t>
                </w:r>
              </w:p>
            </w:tc>
          </w:tr>
          <w:tr w:rsidR="00D95664" w:rsidRPr="00120636" w14:paraId="78CB8BCE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0A76000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201AB24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1400</w:t>
                </w:r>
              </w:p>
            </w:tc>
            <w:tc>
              <w:tcPr>
                <w:tcW w:w="0" w:type="auto"/>
                <w:hideMark/>
              </w:tcPr>
              <w:p w14:paraId="3B35EBD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1EA56AB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4AFC305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47D68FF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D5D7F8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1.28</w:t>
                </w:r>
              </w:p>
            </w:tc>
            <w:tc>
              <w:tcPr>
                <w:tcW w:w="0" w:type="auto"/>
                <w:hideMark/>
              </w:tcPr>
              <w:p w14:paraId="56F10EA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67</w:t>
                </w:r>
              </w:p>
            </w:tc>
          </w:tr>
          <w:tr w:rsidR="00D95664" w:rsidRPr="00120636" w14:paraId="3F28548A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3BF630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50480EA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1450</w:t>
                </w:r>
              </w:p>
            </w:tc>
            <w:tc>
              <w:tcPr>
                <w:tcW w:w="0" w:type="auto"/>
                <w:hideMark/>
              </w:tcPr>
              <w:p w14:paraId="77667B6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3198DF6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50BE78A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3627BED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2DD20B7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1.21</w:t>
                </w:r>
              </w:p>
            </w:tc>
            <w:tc>
              <w:tcPr>
                <w:tcW w:w="0" w:type="auto"/>
                <w:hideMark/>
              </w:tcPr>
              <w:p w14:paraId="6E0E8C4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63</w:t>
                </w:r>
              </w:p>
            </w:tc>
          </w:tr>
          <w:tr w:rsidR="00D95664" w:rsidRPr="00120636" w14:paraId="79E12127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93FF66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75DC465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1200</w:t>
                </w:r>
              </w:p>
            </w:tc>
            <w:tc>
              <w:tcPr>
                <w:tcW w:w="0" w:type="auto"/>
                <w:hideMark/>
              </w:tcPr>
              <w:p w14:paraId="1E84A7D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6228C52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511FD99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4DEB0B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4D1FA74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1.13</w:t>
                </w:r>
              </w:p>
            </w:tc>
            <w:tc>
              <w:tcPr>
                <w:tcW w:w="0" w:type="auto"/>
                <w:hideMark/>
              </w:tcPr>
              <w:p w14:paraId="52614D5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59</w:t>
                </w:r>
              </w:p>
            </w:tc>
          </w:tr>
          <w:tr w:rsidR="00D95664" w:rsidRPr="00120636" w14:paraId="0FDD2F1C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CC1BC7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3F691A3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700</w:t>
                </w:r>
              </w:p>
            </w:tc>
            <w:tc>
              <w:tcPr>
                <w:tcW w:w="0" w:type="auto"/>
                <w:hideMark/>
              </w:tcPr>
              <w:p w14:paraId="3E1EC3A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800</w:t>
                </w:r>
              </w:p>
            </w:tc>
            <w:tc>
              <w:tcPr>
                <w:tcW w:w="0" w:type="auto"/>
                <w:hideMark/>
              </w:tcPr>
              <w:p w14:paraId="3D44050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7581BBF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D14546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FF61E3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0.44</w:t>
                </w:r>
              </w:p>
            </w:tc>
            <w:tc>
              <w:tcPr>
                <w:tcW w:w="0" w:type="auto"/>
                <w:hideMark/>
              </w:tcPr>
              <w:p w14:paraId="7FF25CC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21</w:t>
                </w:r>
              </w:p>
            </w:tc>
          </w:tr>
          <w:tr w:rsidR="00D95664" w:rsidRPr="00120636" w14:paraId="3344AB9C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364F44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42FD117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0194578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1700</w:t>
                </w:r>
              </w:p>
            </w:tc>
            <w:tc>
              <w:tcPr>
                <w:tcW w:w="0" w:type="auto"/>
                <w:hideMark/>
              </w:tcPr>
              <w:p w14:paraId="32EF9B1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2D1D4CD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5818F19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FF9E3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0.99</w:t>
                </w:r>
              </w:p>
            </w:tc>
            <w:tc>
              <w:tcPr>
                <w:tcW w:w="0" w:type="auto"/>
                <w:hideMark/>
              </w:tcPr>
              <w:p w14:paraId="409F1DB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52</w:t>
                </w:r>
              </w:p>
            </w:tc>
          </w:tr>
          <w:tr w:rsidR="00D95664" w:rsidRPr="00120636" w14:paraId="6CAE4593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C78523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5EF7F4C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69776C6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</w:t>
                </w:r>
              </w:p>
            </w:tc>
            <w:tc>
              <w:tcPr>
                <w:tcW w:w="0" w:type="auto"/>
                <w:hideMark/>
              </w:tcPr>
              <w:p w14:paraId="2586CF5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3FCDE6B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5919FD8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5213E6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0.85</w:t>
                </w:r>
              </w:p>
            </w:tc>
            <w:tc>
              <w:tcPr>
                <w:tcW w:w="0" w:type="auto"/>
                <w:hideMark/>
              </w:tcPr>
              <w:p w14:paraId="7764AF8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44</w:t>
                </w:r>
              </w:p>
            </w:tc>
          </w:tr>
          <w:tr w:rsidR="00D95664" w:rsidRPr="00120636" w14:paraId="7D53E129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4B0048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0" w:type="auto"/>
                <w:hideMark/>
              </w:tcPr>
              <w:p w14:paraId="1FAA66B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1050</w:t>
                </w:r>
              </w:p>
            </w:tc>
            <w:tc>
              <w:tcPr>
                <w:tcW w:w="0" w:type="auto"/>
                <w:hideMark/>
              </w:tcPr>
              <w:p w14:paraId="673352D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400</w:t>
                </w:r>
              </w:p>
            </w:tc>
            <w:tc>
              <w:tcPr>
                <w:tcW w:w="0" w:type="auto"/>
                <w:hideMark/>
              </w:tcPr>
              <w:p w14:paraId="36FD220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2810057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09ADAD2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66D8504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0.62</w:t>
                </w:r>
              </w:p>
            </w:tc>
            <w:tc>
              <w:tcPr>
                <w:tcW w:w="0" w:type="auto"/>
                <w:hideMark/>
              </w:tcPr>
              <w:p w14:paraId="138C02C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31</w:t>
                </w:r>
              </w:p>
            </w:tc>
          </w:tr>
          <w:tr w:rsidR="00D95664" w:rsidRPr="00120636" w14:paraId="733EE7E6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5F1E3A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0" w:type="auto"/>
                <w:hideMark/>
              </w:tcPr>
              <w:p w14:paraId="7BB8080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1060</w:t>
                </w:r>
              </w:p>
            </w:tc>
            <w:tc>
              <w:tcPr>
                <w:tcW w:w="0" w:type="auto"/>
                <w:hideMark/>
              </w:tcPr>
              <w:p w14:paraId="5E19373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</w:t>
                </w:r>
              </w:p>
            </w:tc>
            <w:tc>
              <w:tcPr>
                <w:tcW w:w="0" w:type="auto"/>
                <w:hideMark/>
              </w:tcPr>
              <w:p w14:paraId="0867C25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F979ED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46B61F2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3D72FE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0.73</w:t>
                </w:r>
              </w:p>
            </w:tc>
            <w:tc>
              <w:tcPr>
                <w:tcW w:w="0" w:type="auto"/>
                <w:hideMark/>
              </w:tcPr>
              <w:p w14:paraId="01569FD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38</w:t>
                </w:r>
              </w:p>
            </w:tc>
          </w:tr>
          <w:tr w:rsidR="00D95664" w:rsidRPr="00120636" w14:paraId="4CB96C5A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F5358D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0" w:type="auto"/>
                <w:hideMark/>
              </w:tcPr>
              <w:p w14:paraId="4B851AA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1060</w:t>
                </w:r>
              </w:p>
            </w:tc>
            <w:tc>
              <w:tcPr>
                <w:tcW w:w="0" w:type="auto"/>
                <w:hideMark/>
              </w:tcPr>
              <w:p w14:paraId="4C5D83D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3A97A7E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6710DF6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0D57126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606A357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0.79</w:t>
                </w:r>
              </w:p>
            </w:tc>
            <w:tc>
              <w:tcPr>
                <w:tcW w:w="0" w:type="auto"/>
                <w:hideMark/>
              </w:tcPr>
              <w:p w14:paraId="6592D31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41</w:t>
                </w:r>
              </w:p>
            </w:tc>
          </w:tr>
          <w:tr w:rsidR="00D95664" w:rsidRPr="00120636" w14:paraId="5B70DAA7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07EA5B8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0" w:type="auto"/>
                <w:hideMark/>
              </w:tcPr>
              <w:p w14:paraId="15A8425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1400</w:t>
                </w:r>
              </w:p>
            </w:tc>
            <w:tc>
              <w:tcPr>
                <w:tcW w:w="0" w:type="auto"/>
                <w:hideMark/>
              </w:tcPr>
              <w:p w14:paraId="7305A3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</w:t>
                </w:r>
              </w:p>
            </w:tc>
            <w:tc>
              <w:tcPr>
                <w:tcW w:w="0" w:type="auto"/>
                <w:hideMark/>
              </w:tcPr>
              <w:p w14:paraId="3A5C5FB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04CFAA3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2DC1100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62911B3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0.54</w:t>
                </w:r>
              </w:p>
            </w:tc>
            <w:tc>
              <w:tcPr>
                <w:tcW w:w="0" w:type="auto"/>
                <w:hideMark/>
              </w:tcPr>
              <w:p w14:paraId="73CEB13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26</w:t>
                </w:r>
              </w:p>
            </w:tc>
          </w:tr>
          <w:tr w:rsidR="00D95664" w:rsidRPr="00120636" w14:paraId="29FF485C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3810C84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0" w:type="auto"/>
                <w:hideMark/>
              </w:tcPr>
              <w:p w14:paraId="58C9E13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53D2F7B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1050</w:t>
                </w:r>
              </w:p>
            </w:tc>
            <w:tc>
              <w:tcPr>
                <w:tcW w:w="0" w:type="auto"/>
                <w:hideMark/>
              </w:tcPr>
              <w:p w14:paraId="5F7517E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2A236B5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2BD8A6D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31856A9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0.91</w:t>
                </w:r>
              </w:p>
            </w:tc>
            <w:tc>
              <w:tcPr>
                <w:tcW w:w="0" w:type="auto"/>
                <w:hideMark/>
              </w:tcPr>
              <w:p w14:paraId="6656C63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47</w:t>
                </w:r>
              </w:p>
            </w:tc>
          </w:tr>
          <w:tr w:rsidR="00D95664" w:rsidRPr="00120636" w14:paraId="63ACF9BF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187A81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0" w:type="auto"/>
                <w:hideMark/>
              </w:tcPr>
              <w:p w14:paraId="0C4977A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900</w:t>
                </w:r>
              </w:p>
            </w:tc>
            <w:tc>
              <w:tcPr>
                <w:tcW w:w="0" w:type="auto"/>
                <w:hideMark/>
              </w:tcPr>
              <w:p w14:paraId="79809CC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700</w:t>
                </w:r>
              </w:p>
            </w:tc>
            <w:tc>
              <w:tcPr>
                <w:tcW w:w="0" w:type="auto"/>
                <w:hideMark/>
              </w:tcPr>
              <w:p w14:paraId="560A9CC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702EA56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488CA2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64DB33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0.48</w:t>
                </w:r>
              </w:p>
            </w:tc>
            <w:tc>
              <w:tcPr>
                <w:tcW w:w="0" w:type="auto"/>
                <w:hideMark/>
              </w:tcPr>
              <w:p w14:paraId="7DE20A2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</w:t>
                </w:r>
              </w:p>
            </w:tc>
          </w:tr>
          <w:tr w:rsidR="00D95664" w:rsidRPr="00120636" w14:paraId="2A4D1AEE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DF60467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17</w:t>
                </w:r>
              </w:p>
            </w:tc>
            <w:tc>
              <w:tcPr>
                <w:tcW w:w="0" w:type="auto"/>
                <w:hideMark/>
              </w:tcPr>
              <w:p w14:paraId="6213D27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1450</w:t>
                </w:r>
              </w:p>
            </w:tc>
            <w:tc>
              <w:tcPr>
                <w:tcW w:w="0" w:type="auto"/>
                <w:hideMark/>
              </w:tcPr>
              <w:p w14:paraId="2D7DDA0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900</w:t>
                </w:r>
              </w:p>
            </w:tc>
            <w:tc>
              <w:tcPr>
                <w:tcW w:w="0" w:type="auto"/>
                <w:hideMark/>
              </w:tcPr>
              <w:p w14:paraId="5022EEC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672E274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70A5750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68699A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1.09</w:t>
                </w:r>
              </w:p>
            </w:tc>
            <w:tc>
              <w:tcPr>
                <w:tcW w:w="0" w:type="auto"/>
                <w:hideMark/>
              </w:tcPr>
              <w:p w14:paraId="44C08F7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57</w:t>
                </w:r>
              </w:p>
            </w:tc>
          </w:tr>
          <w:tr w:rsidR="00D95664" w:rsidRPr="00120636" w14:paraId="4BF1824D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B0EED9B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0" w:type="auto"/>
                <w:hideMark/>
              </w:tcPr>
              <w:p w14:paraId="36BE48A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600</w:t>
                </w:r>
              </w:p>
            </w:tc>
            <w:tc>
              <w:tcPr>
                <w:tcW w:w="0" w:type="auto"/>
                <w:hideMark/>
              </w:tcPr>
              <w:p w14:paraId="3CF5CD0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1350</w:t>
                </w:r>
              </w:p>
            </w:tc>
            <w:tc>
              <w:tcPr>
                <w:tcW w:w="0" w:type="auto"/>
                <w:hideMark/>
              </w:tcPr>
              <w:p w14:paraId="3CC6DB9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33E2C7C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1E1635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50193D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0.41</w:t>
                </w:r>
              </w:p>
            </w:tc>
            <w:tc>
              <w:tcPr>
                <w:tcW w:w="0" w:type="auto"/>
                <w:hideMark/>
              </w:tcPr>
              <w:p w14:paraId="3891C9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</w:t>
                </w:r>
              </w:p>
            </w:tc>
          </w:tr>
          <w:tr w:rsidR="00D95664" w:rsidRPr="00120636" w14:paraId="576CFEBB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B20A92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0" w:type="auto"/>
                <w:hideMark/>
              </w:tcPr>
              <w:p w14:paraId="7F0512B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00AB7AA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1900</w:t>
                </w:r>
              </w:p>
            </w:tc>
            <w:tc>
              <w:tcPr>
                <w:tcW w:w="0" w:type="auto"/>
                <w:hideMark/>
              </w:tcPr>
              <w:p w14:paraId="4D8E1F4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6052DE3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662450E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1A40951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1.15</w:t>
                </w:r>
              </w:p>
            </w:tc>
            <w:tc>
              <w:tcPr>
                <w:tcW w:w="0" w:type="auto"/>
                <w:hideMark/>
              </w:tcPr>
              <w:p w14:paraId="3AA4982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60</w:t>
                </w:r>
              </w:p>
            </w:tc>
          </w:tr>
          <w:tr w:rsidR="00D95664" w:rsidRPr="00120636" w14:paraId="55F99A3B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B75367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</w:t>
                </w:r>
              </w:p>
            </w:tc>
            <w:tc>
              <w:tcPr>
                <w:tcW w:w="0" w:type="auto"/>
                <w:hideMark/>
              </w:tcPr>
              <w:p w14:paraId="2AB7F1C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6DC2A0F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5EA585A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0F066AB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04387D5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62C64E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0.35</w:t>
                </w:r>
              </w:p>
            </w:tc>
            <w:tc>
              <w:tcPr>
                <w:tcW w:w="0" w:type="auto"/>
                <w:hideMark/>
              </w:tcPr>
              <w:p w14:paraId="702852B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</w:t>
                </w:r>
              </w:p>
            </w:tc>
          </w:tr>
          <w:tr w:rsidR="00D95664" w:rsidRPr="00120636" w14:paraId="2D291544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39EB75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21</w:t>
                </w:r>
              </w:p>
            </w:tc>
            <w:tc>
              <w:tcPr>
                <w:tcW w:w="0" w:type="auto"/>
                <w:hideMark/>
              </w:tcPr>
              <w:p w14:paraId="5AECE37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4CDE478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400</w:t>
                </w:r>
              </w:p>
            </w:tc>
            <w:tc>
              <w:tcPr>
                <w:tcW w:w="0" w:type="auto"/>
                <w:hideMark/>
              </w:tcPr>
              <w:p w14:paraId="066B125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54AA3BB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21C28FB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4011037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0.32</w:t>
                </w:r>
              </w:p>
            </w:tc>
            <w:tc>
              <w:tcPr>
                <w:tcW w:w="0" w:type="auto"/>
                <w:hideMark/>
              </w:tcPr>
              <w:p w14:paraId="67BF338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</w:tr>
          <w:tr w:rsidR="00D95664" w:rsidRPr="00120636" w14:paraId="1EE6FE16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C21AD4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0" w:type="auto"/>
                <w:hideMark/>
              </w:tcPr>
              <w:p w14:paraId="5300E23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63F25F7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644661F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7B29A1A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072BDB8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3891FC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0.27</w:t>
                </w:r>
              </w:p>
            </w:tc>
            <w:tc>
              <w:tcPr>
                <w:tcW w:w="0" w:type="auto"/>
                <w:hideMark/>
              </w:tcPr>
              <w:p w14:paraId="538E8DE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</w:tr>
          <w:tr w:rsidR="00D95664" w:rsidRPr="00120636" w14:paraId="279C1E07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EAE4EB0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0" w:type="auto"/>
                <w:hideMark/>
              </w:tcPr>
              <w:p w14:paraId="200D6E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3E4F90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0D6CDFE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4D5C80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38688A9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1D99A3F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1.35</w:t>
                </w:r>
              </w:p>
            </w:tc>
            <w:tc>
              <w:tcPr>
                <w:tcW w:w="0" w:type="auto"/>
                <w:hideMark/>
              </w:tcPr>
              <w:p w14:paraId="2A33FDC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</w:tr>
          <w:tr w:rsidR="00D95664" w:rsidRPr="00120636" w14:paraId="233F7EBA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B38BEB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0" w:type="auto"/>
                <w:hideMark/>
              </w:tcPr>
              <w:p w14:paraId="3AFA74D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356017B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</w:t>
                </w:r>
              </w:p>
            </w:tc>
            <w:tc>
              <w:tcPr>
                <w:tcW w:w="0" w:type="auto"/>
                <w:hideMark/>
              </w:tcPr>
              <w:p w14:paraId="427AC49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7AD57B8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6AF192C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09801B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</w:t>
                </w:r>
              </w:p>
            </w:tc>
            <w:tc>
              <w:tcPr>
                <w:tcW w:w="0" w:type="auto"/>
                <w:hideMark/>
              </w:tcPr>
              <w:p w14:paraId="72863F8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</w:tr>
        </w:tbl>
        <w:p w14:paraId="2731BAD3" w14:textId="77777777" w:rsidR="009719CA" w:rsidRDefault="009719CA" w:rsidP="00D95664">
          <w:pPr>
            <w:pStyle w:val="Caption"/>
            <w:rPr>
              <w:b/>
              <w:bCs/>
            </w:rPr>
          </w:pPr>
        </w:p>
        <w:p w14:paraId="0DEB2E1F" w14:textId="0EA198AE" w:rsidR="00D95664" w:rsidRPr="00B44FFF" w:rsidRDefault="00D95664" w:rsidP="00D95664">
          <w:pPr>
            <w:pStyle w:val="Caption"/>
            <w:rPr>
              <w:b/>
              <w:bCs/>
            </w:rPr>
          </w:pPr>
          <w:r w:rsidRPr="009719CA">
            <w:rPr>
              <w:b/>
              <w:bCs/>
            </w:rPr>
            <w:t>Tab</w:t>
          </w:r>
          <w:r w:rsidR="009719CA" w:rsidRPr="009719CA">
            <w:rPr>
              <w:b/>
              <w:bCs/>
            </w:rPr>
            <w:t xml:space="preserve">le </w:t>
          </w:r>
          <w:r w:rsidRPr="009719CA">
            <w:rPr>
              <w:b/>
              <w:bCs/>
            </w:rPr>
            <w:t>8:</w:t>
          </w:r>
          <w:r w:rsidRPr="00B44FFF">
            <w:t xml:space="preserve"> Experimental runs for su</w:t>
          </w:r>
          <w:r w:rsidR="009719CA">
            <w:t>rfactant in Sandstone formation</w:t>
          </w:r>
        </w:p>
        <w:tbl>
          <w:tblPr>
            <w:tblStyle w:val="GridTable1Light"/>
            <w:tblW w:w="8683" w:type="dxa"/>
            <w:tblLook w:val="04A0" w:firstRow="1" w:lastRow="0" w:firstColumn="1" w:lastColumn="0" w:noHBand="0" w:noVBand="1"/>
          </w:tblPr>
          <w:tblGrid>
            <w:gridCol w:w="774"/>
            <w:gridCol w:w="1003"/>
            <w:gridCol w:w="1124"/>
            <w:gridCol w:w="1381"/>
            <w:gridCol w:w="1191"/>
            <w:gridCol w:w="1630"/>
            <w:gridCol w:w="827"/>
            <w:gridCol w:w="753"/>
          </w:tblGrid>
          <w:tr w:rsidR="00D95664" w:rsidRPr="00120636" w14:paraId="2CFA3735" w14:textId="77777777" w:rsidTr="00D743A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2550B2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Run</w:t>
                </w:r>
              </w:p>
            </w:tc>
            <w:tc>
              <w:tcPr>
                <w:tcW w:w="0" w:type="auto"/>
                <w:hideMark/>
              </w:tcPr>
              <w:p w14:paraId="6399408A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A:surf</w:t>
                </w:r>
              </w:p>
            </w:tc>
            <w:tc>
              <w:tcPr>
                <w:tcW w:w="0" w:type="auto"/>
                <w:hideMark/>
              </w:tcPr>
              <w:p w14:paraId="094DCD85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B:Nano</w:t>
                </w:r>
              </w:p>
            </w:tc>
            <w:tc>
              <w:tcPr>
                <w:tcW w:w="0" w:type="auto"/>
                <w:hideMark/>
              </w:tcPr>
              <w:p w14:paraId="08D22390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C:Salinity</w:t>
                </w:r>
              </w:p>
            </w:tc>
            <w:tc>
              <w:tcPr>
                <w:tcW w:w="0" w:type="auto"/>
                <w:hideMark/>
              </w:tcPr>
              <w:p w14:paraId="00AB004A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D:Temp</w:t>
                </w:r>
              </w:p>
            </w:tc>
            <w:tc>
              <w:tcPr>
                <w:tcW w:w="0" w:type="auto"/>
                <w:hideMark/>
              </w:tcPr>
              <w:p w14:paraId="3B36DA78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E:Flow Rate</w:t>
                </w:r>
              </w:p>
            </w:tc>
            <w:tc>
              <w:tcPr>
                <w:tcW w:w="0" w:type="auto"/>
                <w:hideMark/>
              </w:tcPr>
              <w:p w14:paraId="4268014A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Ads</w:t>
                </w:r>
              </w:p>
            </w:tc>
            <w:tc>
              <w:tcPr>
                <w:tcW w:w="0" w:type="auto"/>
                <w:hideMark/>
              </w:tcPr>
              <w:p w14:paraId="2B065511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Rrf</w:t>
                </w:r>
                <w:proofErr w:type="spellEnd"/>
              </w:p>
            </w:tc>
          </w:tr>
          <w:tr w:rsidR="00D95664" w:rsidRPr="00120636" w14:paraId="647FD951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624B16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0" w:type="auto"/>
                <w:hideMark/>
              </w:tcPr>
              <w:p w14:paraId="18B6FC1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3EF1A3E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5729621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wt</w:t>
                </w:r>
                <w:proofErr w:type="spellEnd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%</w:t>
                </w:r>
              </w:p>
            </w:tc>
            <w:tc>
              <w:tcPr>
                <w:tcW w:w="0" w:type="auto"/>
                <w:hideMark/>
              </w:tcPr>
              <w:p w14:paraId="69A57E7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</w:t>
                </w:r>
              </w:p>
            </w:tc>
            <w:tc>
              <w:tcPr>
                <w:tcW w:w="0" w:type="auto"/>
                <w:hideMark/>
              </w:tcPr>
              <w:p w14:paraId="0CF0D70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ml/min</w:t>
                </w:r>
              </w:p>
            </w:tc>
            <w:tc>
              <w:tcPr>
                <w:tcW w:w="0" w:type="auto"/>
                <w:hideMark/>
              </w:tcPr>
              <w:p w14:paraId="0E76B5F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mg/g</w:t>
                </w:r>
              </w:p>
            </w:tc>
            <w:tc>
              <w:tcPr>
                <w:tcW w:w="0" w:type="auto"/>
                <w:hideMark/>
              </w:tcPr>
              <w:p w14:paraId="7B2F669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</w:tr>
          <w:tr w:rsidR="00D95664" w:rsidRPr="00120636" w14:paraId="427AD306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7C0DB4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5CA83CD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3D337B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650</w:t>
                </w:r>
              </w:p>
            </w:tc>
            <w:tc>
              <w:tcPr>
                <w:tcW w:w="0" w:type="auto"/>
                <w:hideMark/>
              </w:tcPr>
              <w:p w14:paraId="7B080F4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7F3E487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136FEAC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78FC35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0.21</w:t>
                </w:r>
              </w:p>
            </w:tc>
            <w:tc>
              <w:tcPr>
                <w:tcW w:w="0" w:type="auto"/>
                <w:hideMark/>
              </w:tcPr>
              <w:p w14:paraId="7146C18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3.5</w:t>
                </w:r>
              </w:p>
            </w:tc>
          </w:tr>
          <w:tr w:rsidR="00D95664" w:rsidRPr="00120636" w14:paraId="6D7D93F4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CFE609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5CBC79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35B58E3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111D354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891130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609486A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3CFF9A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0.17</w:t>
                </w:r>
              </w:p>
            </w:tc>
            <w:tc>
              <w:tcPr>
                <w:tcW w:w="0" w:type="auto"/>
                <w:hideMark/>
              </w:tcPr>
              <w:p w14:paraId="34D5146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</w:tr>
          <w:tr w:rsidR="00D95664" w:rsidRPr="00120636" w14:paraId="6BFBB00F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5A1E93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0" w:type="auto"/>
                <w:hideMark/>
              </w:tcPr>
              <w:p w14:paraId="2F7D64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787FF4C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5FDEBB4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7EC3812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2D3EF11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62B3C81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0.11</w:t>
                </w:r>
              </w:p>
            </w:tc>
            <w:tc>
              <w:tcPr>
                <w:tcW w:w="0" w:type="auto"/>
                <w:hideMark/>
              </w:tcPr>
              <w:p w14:paraId="2610C25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</w:tr>
          <w:tr w:rsidR="00D95664" w:rsidRPr="00120636" w14:paraId="4F42CC3F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19E1B59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98BEE6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284529A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005ABAE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33C16A0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1E0DE2F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15C9041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1.15</w:t>
                </w:r>
              </w:p>
            </w:tc>
            <w:tc>
              <w:tcPr>
                <w:tcW w:w="0" w:type="auto"/>
                <w:hideMark/>
              </w:tcPr>
              <w:p w14:paraId="5BAE781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</w:tr>
          <w:tr w:rsidR="00D95664" w:rsidRPr="00120636" w14:paraId="575D63B7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0A27350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032EA98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302A048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56FD2F4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4A0C6F8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5A2007C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9D746C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1.12</w:t>
                </w:r>
              </w:p>
            </w:tc>
            <w:tc>
              <w:tcPr>
                <w:tcW w:w="0" w:type="auto"/>
                <w:hideMark/>
              </w:tcPr>
              <w:p w14:paraId="72C3A9F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</w:tr>
          <w:tr w:rsidR="00D95664" w:rsidRPr="00120636" w14:paraId="73C5B471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4C759A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5EC6D39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0CAF96E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473DEAD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2D675E2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7192BC8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5585FA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1.09</w:t>
                </w:r>
              </w:p>
            </w:tc>
            <w:tc>
              <w:tcPr>
                <w:tcW w:w="0" w:type="auto"/>
                <w:hideMark/>
              </w:tcPr>
              <w:p w14:paraId="4A59D82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13.5</w:t>
                </w:r>
              </w:p>
            </w:tc>
          </w:tr>
          <w:tr w:rsidR="00D95664" w:rsidRPr="00120636" w14:paraId="77F9BAEE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2A84B5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lastRenderedPageBreak/>
                  <w:t>7</w:t>
                </w:r>
              </w:p>
            </w:tc>
            <w:tc>
              <w:tcPr>
                <w:tcW w:w="0" w:type="auto"/>
                <w:hideMark/>
              </w:tcPr>
              <w:p w14:paraId="0D5E041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6ACEEF5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1FC1EF4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6E05092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523CE3E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04FFDA6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1.04</w:t>
                </w:r>
              </w:p>
            </w:tc>
            <w:tc>
              <w:tcPr>
                <w:tcW w:w="0" w:type="auto"/>
                <w:hideMark/>
              </w:tcPr>
              <w:p w14:paraId="66697D5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</w:tr>
          <w:tr w:rsidR="00D95664" w:rsidRPr="00120636" w14:paraId="4A049EFC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2853E3D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0CB174B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4900</w:t>
                </w:r>
              </w:p>
            </w:tc>
            <w:tc>
              <w:tcPr>
                <w:tcW w:w="0" w:type="auto"/>
                <w:hideMark/>
              </w:tcPr>
              <w:p w14:paraId="0ED7600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778CCF2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6FF4E63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2131736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125D82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0.98</w:t>
                </w:r>
              </w:p>
            </w:tc>
            <w:tc>
              <w:tcPr>
                <w:tcW w:w="0" w:type="auto"/>
                <w:hideMark/>
              </w:tcPr>
              <w:p w14:paraId="23E2AC9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12.5</w:t>
                </w:r>
              </w:p>
            </w:tc>
          </w:tr>
          <w:tr w:rsidR="00D95664" w:rsidRPr="00120636" w14:paraId="094D0DDE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E54055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685EEB3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2500</w:t>
                </w:r>
              </w:p>
            </w:tc>
            <w:tc>
              <w:tcPr>
                <w:tcW w:w="0" w:type="auto"/>
                <w:hideMark/>
              </w:tcPr>
              <w:p w14:paraId="1C73B2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700</w:t>
                </w:r>
              </w:p>
            </w:tc>
            <w:tc>
              <w:tcPr>
                <w:tcW w:w="0" w:type="auto"/>
                <w:hideMark/>
              </w:tcPr>
              <w:p w14:paraId="1D9926D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17745AE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65D024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7D0FD27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0.34</w:t>
                </w:r>
              </w:p>
            </w:tc>
            <w:tc>
              <w:tcPr>
                <w:tcW w:w="0" w:type="auto"/>
                <w:hideMark/>
              </w:tcPr>
              <w:p w14:paraId="6309C81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</w:tr>
          <w:tr w:rsidR="00D95664" w:rsidRPr="00120636" w14:paraId="2D99B3D6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C19C16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331CAE3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4800</w:t>
                </w:r>
              </w:p>
            </w:tc>
            <w:tc>
              <w:tcPr>
                <w:tcW w:w="0" w:type="auto"/>
                <w:hideMark/>
              </w:tcPr>
              <w:p w14:paraId="6E55015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1700</w:t>
                </w:r>
              </w:p>
            </w:tc>
            <w:tc>
              <w:tcPr>
                <w:tcW w:w="0" w:type="auto"/>
                <w:hideMark/>
              </w:tcPr>
              <w:p w14:paraId="4E218D1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782EC2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34F3768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7B170D4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0.88</w:t>
                </w:r>
              </w:p>
            </w:tc>
            <w:tc>
              <w:tcPr>
                <w:tcW w:w="0" w:type="auto"/>
                <w:hideMark/>
              </w:tcPr>
              <w:p w14:paraId="3E646C4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</w:tr>
          <w:tr w:rsidR="00D95664" w:rsidRPr="00120636" w14:paraId="6FEB66C0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C94D16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0" w:type="auto"/>
                <w:hideMark/>
              </w:tcPr>
              <w:p w14:paraId="7431A91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3650</w:t>
                </w:r>
              </w:p>
            </w:tc>
            <w:tc>
              <w:tcPr>
                <w:tcW w:w="0" w:type="auto"/>
                <w:hideMark/>
              </w:tcPr>
              <w:p w14:paraId="3030C76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5A5D76A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4E9CE6A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7448E77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BE56BF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0.39</w:t>
                </w:r>
              </w:p>
            </w:tc>
            <w:tc>
              <w:tcPr>
                <w:tcW w:w="0" w:type="auto"/>
                <w:hideMark/>
              </w:tcPr>
              <w:p w14:paraId="1B6AEBF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</w:tr>
          <w:tr w:rsidR="00D95664" w:rsidRPr="00120636" w14:paraId="3129F48C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4D1D5E7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0" w:type="auto"/>
                <w:hideMark/>
              </w:tcPr>
              <w:p w14:paraId="7107C60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5244BC7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31FF8E8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340BB4B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402000D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26CCC1F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0.43</w:t>
                </w:r>
              </w:p>
            </w:tc>
            <w:tc>
              <w:tcPr>
                <w:tcW w:w="0" w:type="auto"/>
                <w:hideMark/>
              </w:tcPr>
              <w:p w14:paraId="183B2C9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</w:tr>
          <w:tr w:rsidR="00D95664" w:rsidRPr="00120636" w14:paraId="591B93CD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1975CF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0" w:type="auto"/>
                <w:hideMark/>
              </w:tcPr>
              <w:p w14:paraId="16D6AC8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3800</w:t>
                </w:r>
              </w:p>
            </w:tc>
            <w:tc>
              <w:tcPr>
                <w:tcW w:w="0" w:type="auto"/>
                <w:hideMark/>
              </w:tcPr>
              <w:p w14:paraId="44A66CD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1050</w:t>
                </w:r>
              </w:p>
            </w:tc>
            <w:tc>
              <w:tcPr>
                <w:tcW w:w="0" w:type="auto"/>
                <w:hideMark/>
              </w:tcPr>
              <w:p w14:paraId="3FAB841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31F6974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5C17735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0AB0889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0.58</w:t>
                </w:r>
              </w:p>
            </w:tc>
            <w:tc>
              <w:tcPr>
                <w:tcW w:w="0" w:type="auto"/>
                <w:hideMark/>
              </w:tcPr>
              <w:p w14:paraId="3174638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</w:tr>
          <w:tr w:rsidR="00D95664" w:rsidRPr="00120636" w14:paraId="1BB30FCB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202042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0" w:type="auto"/>
                <w:hideMark/>
              </w:tcPr>
              <w:p w14:paraId="726710F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3500</w:t>
                </w:r>
              </w:p>
            </w:tc>
            <w:tc>
              <w:tcPr>
                <w:tcW w:w="0" w:type="auto"/>
                <w:hideMark/>
              </w:tcPr>
              <w:p w14:paraId="770356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5627079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325A059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4295495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742CA15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0.56</w:t>
                </w:r>
              </w:p>
            </w:tc>
            <w:tc>
              <w:tcPr>
                <w:tcW w:w="0" w:type="auto"/>
                <w:hideMark/>
              </w:tcPr>
              <w:p w14:paraId="6F36930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</w:tr>
          <w:tr w:rsidR="00D95664" w:rsidRPr="00120636" w14:paraId="4DF08468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F71A4A8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0" w:type="auto"/>
                <w:hideMark/>
              </w:tcPr>
              <w:p w14:paraId="05C6869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3680</w:t>
                </w:r>
              </w:p>
            </w:tc>
            <w:tc>
              <w:tcPr>
                <w:tcW w:w="0" w:type="auto"/>
                <w:hideMark/>
              </w:tcPr>
              <w:p w14:paraId="2C2531B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29F1B09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0" w:type="auto"/>
                <w:hideMark/>
              </w:tcPr>
              <w:p w14:paraId="3810930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6EE47AC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E4645C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</w:t>
                </w:r>
              </w:p>
            </w:tc>
            <w:tc>
              <w:tcPr>
                <w:tcW w:w="0" w:type="auto"/>
                <w:hideMark/>
              </w:tcPr>
              <w:p w14:paraId="78F0EE3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7.5</w:t>
                </w:r>
              </w:p>
            </w:tc>
          </w:tr>
          <w:tr w:rsidR="00D95664" w:rsidRPr="00120636" w14:paraId="72D527B2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F14795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0" w:type="auto"/>
                <w:hideMark/>
              </w:tcPr>
              <w:p w14:paraId="6F8036E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3500</w:t>
                </w:r>
              </w:p>
            </w:tc>
            <w:tc>
              <w:tcPr>
                <w:tcW w:w="0" w:type="auto"/>
                <w:hideMark/>
              </w:tcPr>
              <w:p w14:paraId="24C81C0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2BE7409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61A5756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239527F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2C2AEFC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0.79</w:t>
                </w:r>
              </w:p>
            </w:tc>
            <w:tc>
              <w:tcPr>
                <w:tcW w:w="0" w:type="auto"/>
                <w:hideMark/>
              </w:tcPr>
              <w:p w14:paraId="063D258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</w:t>
                </w:r>
              </w:p>
            </w:tc>
          </w:tr>
          <w:tr w:rsidR="00D95664" w:rsidRPr="00120636" w14:paraId="0060926D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660C35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17</w:t>
                </w:r>
              </w:p>
            </w:tc>
            <w:tc>
              <w:tcPr>
                <w:tcW w:w="0" w:type="auto"/>
                <w:hideMark/>
              </w:tcPr>
              <w:p w14:paraId="793294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4000</w:t>
                </w:r>
              </w:p>
            </w:tc>
            <w:tc>
              <w:tcPr>
                <w:tcW w:w="0" w:type="auto"/>
                <w:hideMark/>
              </w:tcPr>
              <w:p w14:paraId="24847A1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1000</w:t>
                </w:r>
              </w:p>
            </w:tc>
            <w:tc>
              <w:tcPr>
                <w:tcW w:w="0" w:type="auto"/>
                <w:hideMark/>
              </w:tcPr>
              <w:p w14:paraId="094C553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06DF3C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252ECAA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0F203D1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0.84</w:t>
                </w:r>
              </w:p>
            </w:tc>
            <w:tc>
              <w:tcPr>
                <w:tcW w:w="0" w:type="auto"/>
                <w:hideMark/>
              </w:tcPr>
              <w:p w14:paraId="62D42A1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11.5</w:t>
                </w:r>
              </w:p>
            </w:tc>
          </w:tr>
          <w:tr w:rsidR="00D95664" w:rsidRPr="00120636" w14:paraId="789FF088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3DE04B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0" w:type="auto"/>
                <w:hideMark/>
              </w:tcPr>
              <w:p w14:paraId="4766AA6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4700</w:t>
                </w:r>
              </w:p>
            </w:tc>
            <w:tc>
              <w:tcPr>
                <w:tcW w:w="0" w:type="auto"/>
                <w:hideMark/>
              </w:tcPr>
              <w:p w14:paraId="48A4312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5DFE7B4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06CB87D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492810E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211D9C8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0.86</w:t>
                </w:r>
              </w:p>
            </w:tc>
            <w:tc>
              <w:tcPr>
                <w:tcW w:w="0" w:type="auto"/>
                <w:hideMark/>
              </w:tcPr>
              <w:p w14:paraId="0809BCE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11.5</w:t>
                </w:r>
              </w:p>
            </w:tc>
          </w:tr>
          <w:tr w:rsidR="00D95664" w:rsidRPr="00120636" w14:paraId="63622724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ADB87B8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0" w:type="auto"/>
                <w:hideMark/>
              </w:tcPr>
              <w:p w14:paraId="42F2707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4000</w:t>
                </w:r>
              </w:p>
            </w:tc>
            <w:tc>
              <w:tcPr>
                <w:tcW w:w="0" w:type="auto"/>
                <w:hideMark/>
              </w:tcPr>
              <w:p w14:paraId="69D252A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</w:t>
                </w:r>
              </w:p>
            </w:tc>
            <w:tc>
              <w:tcPr>
                <w:tcW w:w="0" w:type="auto"/>
                <w:hideMark/>
              </w:tcPr>
              <w:p w14:paraId="44BA02C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F09368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F7EAA2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09522F0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0.37</w:t>
                </w:r>
              </w:p>
            </w:tc>
            <w:tc>
              <w:tcPr>
                <w:tcW w:w="0" w:type="auto"/>
                <w:hideMark/>
              </w:tcPr>
              <w:p w14:paraId="30E1D98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5.5</w:t>
                </w:r>
              </w:p>
            </w:tc>
          </w:tr>
          <w:tr w:rsidR="00D95664" w:rsidRPr="00120636" w14:paraId="2C05D070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78484E4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</w:t>
                </w:r>
              </w:p>
            </w:tc>
            <w:tc>
              <w:tcPr>
                <w:tcW w:w="0" w:type="auto"/>
                <w:hideMark/>
              </w:tcPr>
              <w:p w14:paraId="41EAFF7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2600</w:t>
                </w:r>
              </w:p>
            </w:tc>
            <w:tc>
              <w:tcPr>
                <w:tcW w:w="0" w:type="auto"/>
                <w:hideMark/>
              </w:tcPr>
              <w:p w14:paraId="6F581E0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800</w:t>
                </w:r>
              </w:p>
            </w:tc>
            <w:tc>
              <w:tcPr>
                <w:tcW w:w="0" w:type="auto"/>
                <w:hideMark/>
              </w:tcPr>
              <w:p w14:paraId="2284AE3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571B316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4942ADE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E1587C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0.33</w:t>
                </w:r>
              </w:p>
            </w:tc>
            <w:tc>
              <w:tcPr>
                <w:tcW w:w="0" w:type="auto"/>
                <w:hideMark/>
              </w:tcPr>
              <w:p w14:paraId="3B078F0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</w:tr>
          <w:tr w:rsidR="00D95664" w:rsidRPr="00120636" w14:paraId="205B18A2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61A1F9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21</w:t>
                </w:r>
              </w:p>
            </w:tc>
            <w:tc>
              <w:tcPr>
                <w:tcW w:w="0" w:type="auto"/>
                <w:hideMark/>
              </w:tcPr>
              <w:p w14:paraId="6339F76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2300</w:t>
                </w:r>
              </w:p>
            </w:tc>
            <w:tc>
              <w:tcPr>
                <w:tcW w:w="0" w:type="auto"/>
                <w:hideMark/>
              </w:tcPr>
              <w:p w14:paraId="41D63D9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1350</w:t>
                </w:r>
              </w:p>
            </w:tc>
            <w:tc>
              <w:tcPr>
                <w:tcW w:w="0" w:type="auto"/>
                <w:hideMark/>
              </w:tcPr>
              <w:p w14:paraId="53064CC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33BD71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05B610D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34B197B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0.32</w:t>
                </w:r>
              </w:p>
            </w:tc>
            <w:tc>
              <w:tcPr>
                <w:tcW w:w="0" w:type="auto"/>
                <w:hideMark/>
              </w:tcPr>
              <w:p w14:paraId="1C1658D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4.5</w:t>
                </w:r>
              </w:p>
            </w:tc>
          </w:tr>
          <w:tr w:rsidR="00D95664" w:rsidRPr="00120636" w14:paraId="41A86D05" w14:textId="77777777" w:rsidTr="00D743AA">
            <w:trPr>
              <w:trHeight w:val="291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61CCC13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0" w:type="auto"/>
                <w:hideMark/>
              </w:tcPr>
              <w:p w14:paraId="071E187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3000</w:t>
                </w:r>
              </w:p>
            </w:tc>
            <w:tc>
              <w:tcPr>
                <w:tcW w:w="0" w:type="auto"/>
                <w:hideMark/>
              </w:tcPr>
              <w:p w14:paraId="289CE51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1000</w:t>
                </w:r>
              </w:p>
            </w:tc>
            <w:tc>
              <w:tcPr>
                <w:tcW w:w="0" w:type="auto"/>
                <w:hideMark/>
              </w:tcPr>
              <w:p w14:paraId="260CAF9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4FB91BB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B68BF2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C7A112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0.3</w:t>
                </w:r>
              </w:p>
            </w:tc>
            <w:tc>
              <w:tcPr>
                <w:tcW w:w="0" w:type="auto"/>
                <w:hideMark/>
              </w:tcPr>
              <w:p w14:paraId="01F2260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4.5</w:t>
                </w:r>
              </w:p>
            </w:tc>
          </w:tr>
          <w:tr w:rsidR="00D95664" w:rsidRPr="00120636" w14:paraId="61800F01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756B3A4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0" w:type="auto"/>
                <w:hideMark/>
              </w:tcPr>
              <w:p w14:paraId="2DA8728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323E040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</w:t>
                </w:r>
              </w:p>
            </w:tc>
            <w:tc>
              <w:tcPr>
                <w:tcW w:w="0" w:type="auto"/>
                <w:hideMark/>
              </w:tcPr>
              <w:p w14:paraId="102C49D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0E1AA9A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2FEA797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1431E0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0.27</w:t>
                </w:r>
              </w:p>
            </w:tc>
            <w:tc>
              <w:tcPr>
                <w:tcW w:w="0" w:type="auto"/>
                <w:hideMark/>
              </w:tcPr>
              <w:p w14:paraId="16E4C5A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</w:tr>
          <w:tr w:rsidR="00D95664" w:rsidRPr="00120636" w14:paraId="5794E077" w14:textId="77777777" w:rsidTr="00D743AA">
            <w:trPr>
              <w:trHeight w:val="2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8CC8A0F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0" w:type="auto"/>
                <w:hideMark/>
              </w:tcPr>
              <w:p w14:paraId="29D91C1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09188D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650</w:t>
                </w:r>
              </w:p>
            </w:tc>
            <w:tc>
              <w:tcPr>
                <w:tcW w:w="0" w:type="auto"/>
                <w:hideMark/>
              </w:tcPr>
              <w:p w14:paraId="0DF3A97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57B8DFB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6A6A829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1321777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0.22</w:t>
                </w:r>
              </w:p>
            </w:tc>
            <w:tc>
              <w:tcPr>
                <w:tcW w:w="0" w:type="auto"/>
                <w:hideMark/>
              </w:tcPr>
              <w:p w14:paraId="05EFB23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3.4</w:t>
                </w:r>
              </w:p>
            </w:tc>
          </w:tr>
        </w:tbl>
        <w:p w14:paraId="3573A2BC" w14:textId="77777777" w:rsidR="009719CA" w:rsidRDefault="009719CA" w:rsidP="00D95664">
          <w:pPr>
            <w:pStyle w:val="Caption"/>
            <w:rPr>
              <w:b/>
              <w:bCs/>
            </w:rPr>
          </w:pPr>
          <w:bookmarkStart w:id="5" w:name="_Hlk131626480"/>
        </w:p>
        <w:p w14:paraId="50E5F20A" w14:textId="3DEA29A2" w:rsidR="00D95664" w:rsidRPr="00B44FFF" w:rsidRDefault="00D95664" w:rsidP="00D95664">
          <w:pPr>
            <w:pStyle w:val="Caption"/>
            <w:rPr>
              <w:b/>
              <w:bCs/>
            </w:rPr>
          </w:pPr>
          <w:r w:rsidRPr="009719CA">
            <w:rPr>
              <w:b/>
              <w:bCs/>
            </w:rPr>
            <w:t>Tab</w:t>
          </w:r>
          <w:r w:rsidR="009719CA" w:rsidRPr="009719CA">
            <w:rPr>
              <w:b/>
              <w:bCs/>
            </w:rPr>
            <w:t xml:space="preserve">le </w:t>
          </w:r>
          <w:r w:rsidRPr="009719CA">
            <w:rPr>
              <w:b/>
              <w:bCs/>
            </w:rPr>
            <w:t>9:</w:t>
          </w:r>
          <w:r w:rsidRPr="00B44FFF">
            <w:t xml:space="preserve"> Experimental runs for su</w:t>
          </w:r>
          <w:r w:rsidR="009719CA">
            <w:t>rfactant in Limestone formation</w:t>
          </w:r>
        </w:p>
        <w:tbl>
          <w:tblPr>
            <w:tblStyle w:val="GridTable1Light"/>
            <w:tblW w:w="8679" w:type="dxa"/>
            <w:tblLook w:val="04A0" w:firstRow="1" w:lastRow="0" w:firstColumn="1" w:lastColumn="0" w:noHBand="0" w:noVBand="1"/>
          </w:tblPr>
          <w:tblGrid>
            <w:gridCol w:w="769"/>
            <w:gridCol w:w="1039"/>
            <w:gridCol w:w="1119"/>
            <w:gridCol w:w="1374"/>
            <w:gridCol w:w="1185"/>
            <w:gridCol w:w="1621"/>
            <w:gridCol w:w="823"/>
            <w:gridCol w:w="749"/>
          </w:tblGrid>
          <w:tr w:rsidR="00D95664" w:rsidRPr="00120636" w14:paraId="34417778" w14:textId="77777777" w:rsidTr="00D743A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bookmarkEnd w:id="5"/>
              <w:p w14:paraId="208337A3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Run</w:t>
                </w:r>
              </w:p>
            </w:tc>
            <w:tc>
              <w:tcPr>
                <w:tcW w:w="0" w:type="auto"/>
                <w:hideMark/>
              </w:tcPr>
              <w:p w14:paraId="64FA1F0F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A:Surf</w:t>
                </w:r>
              </w:p>
            </w:tc>
            <w:tc>
              <w:tcPr>
                <w:tcW w:w="0" w:type="auto"/>
                <w:hideMark/>
              </w:tcPr>
              <w:p w14:paraId="6A868127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B:Nano</w:t>
                </w:r>
              </w:p>
            </w:tc>
            <w:tc>
              <w:tcPr>
                <w:tcW w:w="0" w:type="auto"/>
                <w:hideMark/>
              </w:tcPr>
              <w:p w14:paraId="451594ED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C:Salinity</w:t>
                </w:r>
              </w:p>
            </w:tc>
            <w:tc>
              <w:tcPr>
                <w:tcW w:w="0" w:type="auto"/>
                <w:hideMark/>
              </w:tcPr>
              <w:p w14:paraId="67FF272E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D:Temp</w:t>
                </w:r>
              </w:p>
            </w:tc>
            <w:tc>
              <w:tcPr>
                <w:tcW w:w="0" w:type="auto"/>
                <w:hideMark/>
              </w:tcPr>
              <w:p w14:paraId="428EFCCF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E:Flow Rate</w:t>
                </w:r>
              </w:p>
            </w:tc>
            <w:tc>
              <w:tcPr>
                <w:tcW w:w="0" w:type="auto"/>
                <w:hideMark/>
              </w:tcPr>
              <w:p w14:paraId="028556A9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Ads</w:t>
                </w:r>
              </w:p>
            </w:tc>
            <w:tc>
              <w:tcPr>
                <w:tcW w:w="0" w:type="auto"/>
                <w:hideMark/>
              </w:tcPr>
              <w:p w14:paraId="505A537B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Rrf</w:t>
                </w:r>
                <w:proofErr w:type="spellEnd"/>
              </w:p>
            </w:tc>
          </w:tr>
          <w:tr w:rsidR="00D95664" w:rsidRPr="00120636" w14:paraId="61F8774D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E9102A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0" w:type="auto"/>
                <w:hideMark/>
              </w:tcPr>
              <w:p w14:paraId="2C1F5BC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4A114B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ppm</w:t>
                </w:r>
              </w:p>
            </w:tc>
            <w:tc>
              <w:tcPr>
                <w:tcW w:w="0" w:type="auto"/>
                <w:hideMark/>
              </w:tcPr>
              <w:p w14:paraId="147CA07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proofErr w:type="spellStart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wt</w:t>
                </w:r>
                <w:proofErr w:type="spellEnd"/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%</w:t>
                </w:r>
              </w:p>
            </w:tc>
            <w:tc>
              <w:tcPr>
                <w:tcW w:w="0" w:type="auto"/>
                <w:hideMark/>
              </w:tcPr>
              <w:p w14:paraId="0C24966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C</w:t>
                </w:r>
              </w:p>
            </w:tc>
            <w:tc>
              <w:tcPr>
                <w:tcW w:w="0" w:type="auto"/>
                <w:hideMark/>
              </w:tcPr>
              <w:p w14:paraId="72AB98F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ml/min</w:t>
                </w:r>
              </w:p>
            </w:tc>
            <w:tc>
              <w:tcPr>
                <w:tcW w:w="0" w:type="auto"/>
                <w:hideMark/>
              </w:tcPr>
              <w:p w14:paraId="3C18B6A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mg/g</w:t>
                </w:r>
              </w:p>
            </w:tc>
            <w:tc>
              <w:tcPr>
                <w:tcW w:w="0" w:type="auto"/>
                <w:hideMark/>
              </w:tcPr>
              <w:p w14:paraId="1B247DB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</w:p>
            </w:tc>
          </w:tr>
          <w:tr w:rsidR="00D95664" w:rsidRPr="00120636" w14:paraId="36C07096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405B54B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3A08BC7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7C31E56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</w:t>
                </w:r>
              </w:p>
            </w:tc>
            <w:tc>
              <w:tcPr>
                <w:tcW w:w="0" w:type="auto"/>
                <w:hideMark/>
              </w:tcPr>
              <w:p w14:paraId="2139D27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424D093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2067238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2FC9B8E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0.26</w:t>
                </w:r>
              </w:p>
            </w:tc>
            <w:tc>
              <w:tcPr>
                <w:tcW w:w="0" w:type="auto"/>
                <w:hideMark/>
              </w:tcPr>
              <w:p w14:paraId="68C7096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</w:tr>
          <w:tr w:rsidR="00D95664" w:rsidRPr="00120636" w14:paraId="35371888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FABFEDD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545D2BF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156D829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2537DA7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6AC4A12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14674F8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5A62B95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0.29</w:t>
                </w:r>
              </w:p>
            </w:tc>
            <w:tc>
              <w:tcPr>
                <w:tcW w:w="0" w:type="auto"/>
                <w:hideMark/>
              </w:tcPr>
              <w:p w14:paraId="186D53D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</w:tr>
          <w:tr w:rsidR="00D95664" w:rsidRPr="00120636" w14:paraId="6AFBA12F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DB4EBA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0" w:type="auto"/>
                <w:hideMark/>
              </w:tcPr>
              <w:p w14:paraId="40C2369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75B6456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6C908F5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00D845F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3FFE4B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0AF6739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0.2</w:t>
                </w:r>
              </w:p>
            </w:tc>
            <w:tc>
              <w:tcPr>
                <w:tcW w:w="0" w:type="auto"/>
                <w:hideMark/>
              </w:tcPr>
              <w:p w14:paraId="2BBC1EF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</w:tr>
          <w:tr w:rsidR="00D95664" w:rsidRPr="00120636" w14:paraId="16F0B00E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2636EE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4BA2D93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417383B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07901B6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3E78332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244F5F3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1404D17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1.48</w:t>
                </w:r>
              </w:p>
            </w:tc>
            <w:tc>
              <w:tcPr>
                <w:tcW w:w="0" w:type="auto"/>
                <w:hideMark/>
              </w:tcPr>
              <w:p w14:paraId="17E3BDA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38</w:t>
                </w:r>
              </w:p>
            </w:tc>
          </w:tr>
          <w:tr w:rsidR="00D95664" w:rsidRPr="00120636" w14:paraId="36EC79FE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A9EB585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25A67E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5000</w:t>
                </w:r>
              </w:p>
            </w:tc>
            <w:tc>
              <w:tcPr>
                <w:tcW w:w="0" w:type="auto"/>
                <w:hideMark/>
              </w:tcPr>
              <w:p w14:paraId="7F42083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2341F75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34BB1B9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091DB51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53B9E3C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1.46</w:t>
                </w:r>
              </w:p>
            </w:tc>
            <w:tc>
              <w:tcPr>
                <w:tcW w:w="0" w:type="auto"/>
                <w:hideMark/>
              </w:tcPr>
              <w:p w14:paraId="1D64967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38.1</w:t>
                </w:r>
              </w:p>
            </w:tc>
          </w:tr>
          <w:tr w:rsidR="00D95664" w:rsidRPr="00120636" w14:paraId="4BEF0E3C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910D24D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0560A35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4500</w:t>
                </w:r>
              </w:p>
            </w:tc>
            <w:tc>
              <w:tcPr>
                <w:tcW w:w="0" w:type="auto"/>
                <w:hideMark/>
              </w:tcPr>
              <w:p w14:paraId="6766685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5EBDAC7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7.3</w:t>
                </w:r>
              </w:p>
            </w:tc>
            <w:tc>
              <w:tcPr>
                <w:tcW w:w="0" w:type="auto"/>
                <w:hideMark/>
              </w:tcPr>
              <w:p w14:paraId="2D8F444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6C3B1DD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32F507A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1.4</w:t>
                </w:r>
              </w:p>
            </w:tc>
            <w:tc>
              <w:tcPr>
                <w:tcW w:w="0" w:type="auto"/>
                <w:hideMark/>
              </w:tcPr>
              <w:p w14:paraId="7D33EBE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37</w:t>
                </w:r>
              </w:p>
            </w:tc>
          </w:tr>
          <w:tr w:rsidR="00D95664" w:rsidRPr="00120636" w14:paraId="3EC0B5AF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D01E88B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3D42E0A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2200</w:t>
                </w:r>
              </w:p>
            </w:tc>
            <w:tc>
              <w:tcPr>
                <w:tcW w:w="0" w:type="auto"/>
                <w:hideMark/>
              </w:tcPr>
              <w:p w14:paraId="49B2584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59F1E9F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30AAB0A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1F48E34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4A43A2A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0.64</w:t>
                </w:r>
              </w:p>
            </w:tc>
            <w:tc>
              <w:tcPr>
                <w:tcW w:w="0" w:type="auto"/>
                <w:hideMark/>
              </w:tcPr>
              <w:p w14:paraId="1FC40A0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</w:t>
                </w:r>
              </w:p>
            </w:tc>
          </w:tr>
          <w:tr w:rsidR="00D95664" w:rsidRPr="00120636" w14:paraId="23964FF4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206D4F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5B23D74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09067B5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58B67A1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9.9</w:t>
                </w:r>
              </w:p>
            </w:tc>
            <w:tc>
              <w:tcPr>
                <w:tcW w:w="0" w:type="auto"/>
                <w:hideMark/>
              </w:tcPr>
              <w:p w14:paraId="6B76BB1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44F543E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103B55E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1.36</w:t>
                </w:r>
              </w:p>
            </w:tc>
            <w:tc>
              <w:tcPr>
                <w:tcW w:w="0" w:type="auto"/>
                <w:hideMark/>
              </w:tcPr>
              <w:p w14:paraId="4F5C50D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37</w:t>
                </w:r>
              </w:p>
            </w:tc>
          </w:tr>
          <w:tr w:rsidR="00D95664" w:rsidRPr="00120636" w14:paraId="00A703BF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886032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2834D6C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2700</w:t>
                </w:r>
              </w:p>
            </w:tc>
            <w:tc>
              <w:tcPr>
                <w:tcW w:w="0" w:type="auto"/>
                <w:hideMark/>
              </w:tcPr>
              <w:p w14:paraId="0E1F51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</w:t>
                </w:r>
              </w:p>
            </w:tc>
            <w:tc>
              <w:tcPr>
                <w:tcW w:w="0" w:type="auto"/>
                <w:hideMark/>
              </w:tcPr>
              <w:p w14:paraId="6292EF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3A07929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4F8FD7B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5C53630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0.79</w:t>
                </w:r>
              </w:p>
            </w:tc>
            <w:tc>
              <w:tcPr>
                <w:tcW w:w="0" w:type="auto"/>
                <w:hideMark/>
              </w:tcPr>
              <w:p w14:paraId="060B757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24</w:t>
                </w:r>
              </w:p>
            </w:tc>
          </w:tr>
          <w:tr w:rsidR="00D95664" w:rsidRPr="00120636" w14:paraId="0F2F4850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24766DE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28421A2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3500</w:t>
                </w:r>
              </w:p>
            </w:tc>
            <w:tc>
              <w:tcPr>
                <w:tcW w:w="0" w:type="auto"/>
                <w:hideMark/>
              </w:tcPr>
              <w:p w14:paraId="0AF1544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1829</w:t>
                </w:r>
              </w:p>
            </w:tc>
            <w:tc>
              <w:tcPr>
                <w:tcW w:w="0" w:type="auto"/>
                <w:hideMark/>
              </w:tcPr>
              <w:p w14:paraId="673AA8F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50707E9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06B4E58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64D57BB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1.32</w:t>
                </w:r>
              </w:p>
            </w:tc>
            <w:tc>
              <w:tcPr>
                <w:tcW w:w="0" w:type="auto"/>
                <w:hideMark/>
              </w:tcPr>
              <w:p w14:paraId="6CF85DB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36</w:t>
                </w:r>
              </w:p>
            </w:tc>
          </w:tr>
          <w:tr w:rsidR="00D95664" w:rsidRPr="00120636" w14:paraId="19A7F6D3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3F5E607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0" w:type="auto"/>
                <w:hideMark/>
              </w:tcPr>
              <w:p w14:paraId="2B86608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2500</w:t>
                </w:r>
              </w:p>
            </w:tc>
            <w:tc>
              <w:tcPr>
                <w:tcW w:w="0" w:type="auto"/>
                <w:hideMark/>
              </w:tcPr>
              <w:p w14:paraId="5D31E78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900</w:t>
                </w:r>
              </w:p>
            </w:tc>
            <w:tc>
              <w:tcPr>
                <w:tcW w:w="0" w:type="auto"/>
                <w:hideMark/>
              </w:tcPr>
              <w:p w14:paraId="5E8CAAC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55810BC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52ADCFE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710E698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0.92</w:t>
                </w:r>
              </w:p>
            </w:tc>
            <w:tc>
              <w:tcPr>
                <w:tcW w:w="0" w:type="auto"/>
                <w:hideMark/>
              </w:tcPr>
              <w:p w14:paraId="50F31CE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28</w:t>
                </w:r>
              </w:p>
            </w:tc>
          </w:tr>
          <w:tr w:rsidR="00D95664" w:rsidRPr="00120636" w14:paraId="2088D887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BB4C5A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0" w:type="auto"/>
                <w:hideMark/>
              </w:tcPr>
              <w:p w14:paraId="410EAE8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3000</w:t>
                </w:r>
              </w:p>
            </w:tc>
            <w:tc>
              <w:tcPr>
                <w:tcW w:w="0" w:type="auto"/>
                <w:hideMark/>
              </w:tcPr>
              <w:p w14:paraId="6B4AEA6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340F5E7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4CA6D39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3711219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2741E1B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1.29</w:t>
                </w:r>
              </w:p>
            </w:tc>
            <w:tc>
              <w:tcPr>
                <w:tcW w:w="0" w:type="auto"/>
                <w:hideMark/>
              </w:tcPr>
              <w:p w14:paraId="257BFC4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35</w:t>
                </w:r>
              </w:p>
            </w:tc>
          </w:tr>
          <w:tr w:rsidR="00D95664" w:rsidRPr="00120636" w14:paraId="1AF7C558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CE76C24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0" w:type="auto"/>
                <w:hideMark/>
              </w:tcPr>
              <w:p w14:paraId="152C644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4000</w:t>
                </w:r>
              </w:p>
            </w:tc>
            <w:tc>
              <w:tcPr>
                <w:tcW w:w="0" w:type="auto"/>
                <w:hideMark/>
              </w:tcPr>
              <w:p w14:paraId="6310421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01C4A36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6FBD9CF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583B241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6FE57DD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</w:t>
                </w:r>
              </w:p>
            </w:tc>
            <w:tc>
              <w:tcPr>
                <w:tcW w:w="0" w:type="auto"/>
                <w:hideMark/>
              </w:tcPr>
              <w:p w14:paraId="5218C2D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</w:t>
                </w:r>
              </w:p>
            </w:tc>
          </w:tr>
          <w:tr w:rsidR="00D95664" w:rsidRPr="00120636" w14:paraId="7AA92E00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E5A7186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0" w:type="auto"/>
                <w:hideMark/>
              </w:tcPr>
              <w:p w14:paraId="5EC1F02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2500</w:t>
                </w:r>
              </w:p>
            </w:tc>
            <w:tc>
              <w:tcPr>
                <w:tcW w:w="0" w:type="auto"/>
                <w:hideMark/>
              </w:tcPr>
              <w:p w14:paraId="512602A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1200</w:t>
                </w:r>
              </w:p>
            </w:tc>
            <w:tc>
              <w:tcPr>
                <w:tcW w:w="0" w:type="auto"/>
                <w:hideMark/>
              </w:tcPr>
              <w:p w14:paraId="3A4059E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0" w:type="auto"/>
                <w:hideMark/>
              </w:tcPr>
              <w:p w14:paraId="51C66E6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4485493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4855C15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1.21</w:t>
                </w:r>
              </w:p>
            </w:tc>
            <w:tc>
              <w:tcPr>
                <w:tcW w:w="0" w:type="auto"/>
                <w:hideMark/>
              </w:tcPr>
              <w:p w14:paraId="1CE790C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33</w:t>
                </w:r>
              </w:p>
            </w:tc>
          </w:tr>
          <w:tr w:rsidR="00D95664" w:rsidRPr="00120636" w14:paraId="7C7ED5B6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4756B9C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0" w:type="auto"/>
                <w:hideMark/>
              </w:tcPr>
              <w:p w14:paraId="6522B46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3500</w:t>
                </w:r>
              </w:p>
            </w:tc>
            <w:tc>
              <w:tcPr>
                <w:tcW w:w="0" w:type="auto"/>
                <w:hideMark/>
              </w:tcPr>
              <w:p w14:paraId="7F70BA5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1250</w:t>
                </w:r>
              </w:p>
            </w:tc>
            <w:tc>
              <w:tcPr>
                <w:tcW w:w="0" w:type="auto"/>
                <w:hideMark/>
              </w:tcPr>
              <w:p w14:paraId="22A8DE3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0" w:type="auto"/>
                <w:hideMark/>
              </w:tcPr>
              <w:p w14:paraId="4362AD2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3B9915E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7AE9C78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1.16</w:t>
                </w:r>
              </w:p>
            </w:tc>
            <w:tc>
              <w:tcPr>
                <w:tcW w:w="0" w:type="auto"/>
                <w:hideMark/>
              </w:tcPr>
              <w:p w14:paraId="7598A85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32</w:t>
                </w:r>
              </w:p>
            </w:tc>
          </w:tr>
          <w:tr w:rsidR="00D95664" w:rsidRPr="00120636" w14:paraId="2DB7EC45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8D9ABAB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0" w:type="auto"/>
                <w:hideMark/>
              </w:tcPr>
              <w:p w14:paraId="419B7F0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3900</w:t>
                </w:r>
              </w:p>
            </w:tc>
            <w:tc>
              <w:tcPr>
                <w:tcW w:w="0" w:type="auto"/>
                <w:hideMark/>
              </w:tcPr>
              <w:p w14:paraId="056553C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1B4C25D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5355023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7F4413D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71BACB1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1.19</w:t>
                </w:r>
              </w:p>
            </w:tc>
            <w:tc>
              <w:tcPr>
                <w:tcW w:w="0" w:type="auto"/>
                <w:hideMark/>
              </w:tcPr>
              <w:p w14:paraId="260F22D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34</w:t>
                </w:r>
              </w:p>
            </w:tc>
          </w:tr>
        </w:tbl>
        <w:p w14:paraId="77ED9606" w14:textId="77777777" w:rsidR="00D743AA" w:rsidRDefault="00D743AA" w:rsidP="00D743AA">
          <w:pPr>
            <w:jc w:val="center"/>
            <w:rPr>
              <w:b/>
              <w:bCs/>
              <w:color w:val="000000"/>
            </w:rPr>
            <w:sectPr w:rsidR="00D743AA" w:rsidSect="00D743AA">
              <w:type w:val="continuous"/>
              <w:pgSz w:w="11906" w:h="16838" w:code="9"/>
              <w:pgMar w:top="1699" w:right="1397" w:bottom="2650" w:left="1397" w:header="1138" w:footer="1138" w:gutter="0"/>
              <w:cols w:space="720"/>
              <w:titlePg/>
              <w:docGrid w:linePitch="272"/>
            </w:sectPr>
          </w:pPr>
        </w:p>
        <w:tbl>
          <w:tblPr>
            <w:tblStyle w:val="GridTable1Light"/>
            <w:tblW w:w="8679" w:type="dxa"/>
            <w:tblLook w:val="04A0" w:firstRow="1" w:lastRow="0" w:firstColumn="1" w:lastColumn="0" w:noHBand="0" w:noVBand="1"/>
          </w:tblPr>
          <w:tblGrid>
            <w:gridCol w:w="969"/>
            <w:gridCol w:w="1381"/>
            <w:gridCol w:w="1381"/>
            <w:gridCol w:w="969"/>
            <w:gridCol w:w="969"/>
            <w:gridCol w:w="763"/>
            <w:gridCol w:w="1278"/>
            <w:gridCol w:w="969"/>
          </w:tblGrid>
          <w:tr w:rsidR="00D95664" w:rsidRPr="00120636" w14:paraId="4D1FAFBD" w14:textId="77777777" w:rsidTr="00D743A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03EFD0F6" w14:textId="601099EA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lastRenderedPageBreak/>
                  <w:t>17</w:t>
                </w:r>
              </w:p>
            </w:tc>
            <w:tc>
              <w:tcPr>
                <w:tcW w:w="0" w:type="auto"/>
                <w:hideMark/>
              </w:tcPr>
              <w:p w14:paraId="22302232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3800</w:t>
                </w:r>
              </w:p>
            </w:tc>
            <w:tc>
              <w:tcPr>
                <w:tcW w:w="0" w:type="auto"/>
                <w:hideMark/>
              </w:tcPr>
              <w:p w14:paraId="2B9C8DD0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1100</w:t>
                </w:r>
              </w:p>
            </w:tc>
            <w:tc>
              <w:tcPr>
                <w:tcW w:w="0" w:type="auto"/>
                <w:hideMark/>
              </w:tcPr>
              <w:p w14:paraId="2FF94080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082C4379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25252BAF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E09B14B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1.14</w:t>
                </w:r>
              </w:p>
            </w:tc>
            <w:tc>
              <w:tcPr>
                <w:tcW w:w="0" w:type="auto"/>
                <w:hideMark/>
              </w:tcPr>
              <w:p w14:paraId="74E3401E" w14:textId="77777777" w:rsidR="00D95664" w:rsidRPr="00120636" w:rsidRDefault="00D95664" w:rsidP="00D743AA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31</w:t>
                </w:r>
              </w:p>
            </w:tc>
          </w:tr>
          <w:tr w:rsidR="00D95664" w:rsidRPr="00120636" w14:paraId="4FFDA71D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3A5D4A1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0" w:type="auto"/>
                <w:hideMark/>
              </w:tcPr>
              <w:p w14:paraId="1BDAFEB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3400</w:t>
                </w:r>
              </w:p>
            </w:tc>
            <w:tc>
              <w:tcPr>
                <w:tcW w:w="0" w:type="auto"/>
                <w:hideMark/>
              </w:tcPr>
              <w:p w14:paraId="3B6A0D8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1800</w:t>
                </w:r>
              </w:p>
            </w:tc>
            <w:tc>
              <w:tcPr>
                <w:tcW w:w="0" w:type="auto"/>
                <w:hideMark/>
              </w:tcPr>
              <w:p w14:paraId="6E96524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0" w:type="auto"/>
                <w:hideMark/>
              </w:tcPr>
              <w:p w14:paraId="17DF644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7015F23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14F9472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1.25</w:t>
                </w:r>
              </w:p>
            </w:tc>
            <w:tc>
              <w:tcPr>
                <w:tcW w:w="0" w:type="auto"/>
                <w:hideMark/>
              </w:tcPr>
              <w:p w14:paraId="3A2C491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34</w:t>
                </w:r>
              </w:p>
            </w:tc>
          </w:tr>
          <w:tr w:rsidR="00D95664" w:rsidRPr="00120636" w14:paraId="2DC6D4A9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100EB9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0" w:type="auto"/>
                <w:hideMark/>
              </w:tcPr>
              <w:p w14:paraId="2B5BA4F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4500</w:t>
                </w:r>
              </w:p>
            </w:tc>
            <w:tc>
              <w:tcPr>
                <w:tcW w:w="0" w:type="auto"/>
                <w:hideMark/>
              </w:tcPr>
              <w:p w14:paraId="75D4D47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1500</w:t>
                </w:r>
              </w:p>
            </w:tc>
            <w:tc>
              <w:tcPr>
                <w:tcW w:w="0" w:type="auto"/>
                <w:hideMark/>
              </w:tcPr>
              <w:p w14:paraId="00E8150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627A822E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10E10F1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250D4F6F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0.99</w:t>
                </w:r>
              </w:p>
            </w:tc>
            <w:tc>
              <w:tcPr>
                <w:tcW w:w="0" w:type="auto"/>
                <w:hideMark/>
              </w:tcPr>
              <w:p w14:paraId="0AAD19E3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</w:t>
                </w:r>
              </w:p>
            </w:tc>
          </w:tr>
          <w:tr w:rsidR="00D95664" w:rsidRPr="00120636" w14:paraId="2B69C352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FD91DE7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lastRenderedPageBreak/>
                  <w:t>20</w:t>
                </w:r>
              </w:p>
            </w:tc>
            <w:tc>
              <w:tcPr>
                <w:tcW w:w="0" w:type="auto"/>
                <w:hideMark/>
              </w:tcPr>
              <w:p w14:paraId="075CFDD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4700</w:t>
                </w:r>
              </w:p>
            </w:tc>
            <w:tc>
              <w:tcPr>
                <w:tcW w:w="0" w:type="auto"/>
                <w:hideMark/>
              </w:tcPr>
              <w:p w14:paraId="1582C93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1000</w:t>
                </w:r>
              </w:p>
            </w:tc>
            <w:tc>
              <w:tcPr>
                <w:tcW w:w="0" w:type="auto"/>
                <w:hideMark/>
              </w:tcPr>
              <w:p w14:paraId="556D3D7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0" w:type="auto"/>
                <w:hideMark/>
              </w:tcPr>
              <w:p w14:paraId="5ADB977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354F2BB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394BEF41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0.88</w:t>
                </w:r>
              </w:p>
            </w:tc>
            <w:tc>
              <w:tcPr>
                <w:tcW w:w="0" w:type="auto"/>
                <w:hideMark/>
              </w:tcPr>
              <w:p w14:paraId="3126752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26</w:t>
                </w:r>
              </w:p>
            </w:tc>
          </w:tr>
          <w:tr w:rsidR="00D95664" w:rsidRPr="00120636" w14:paraId="02FFC85F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1376EC52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21</w:t>
                </w:r>
              </w:p>
            </w:tc>
            <w:tc>
              <w:tcPr>
                <w:tcW w:w="0" w:type="auto"/>
                <w:hideMark/>
              </w:tcPr>
              <w:p w14:paraId="5454BCD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2500</w:t>
                </w:r>
              </w:p>
            </w:tc>
            <w:tc>
              <w:tcPr>
                <w:tcW w:w="0" w:type="auto"/>
                <w:hideMark/>
              </w:tcPr>
              <w:p w14:paraId="51DE312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900</w:t>
                </w:r>
              </w:p>
            </w:tc>
            <w:tc>
              <w:tcPr>
                <w:tcW w:w="0" w:type="auto"/>
                <w:hideMark/>
              </w:tcPr>
              <w:p w14:paraId="5411120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2DED03A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0" w:type="auto"/>
                <w:hideMark/>
              </w:tcPr>
              <w:p w14:paraId="78B24CE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6B3DF47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0.71</w:t>
                </w:r>
              </w:p>
            </w:tc>
            <w:tc>
              <w:tcPr>
                <w:tcW w:w="0" w:type="auto"/>
                <w:hideMark/>
              </w:tcPr>
              <w:p w14:paraId="42D8674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21</w:t>
                </w:r>
              </w:p>
            </w:tc>
          </w:tr>
          <w:tr w:rsidR="00D95664" w:rsidRPr="00120636" w14:paraId="64CD8EC5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29B69E5C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0" w:type="auto"/>
                <w:hideMark/>
              </w:tcPr>
              <w:p w14:paraId="5DE5EB9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2300</w:t>
                </w:r>
              </w:p>
            </w:tc>
            <w:tc>
              <w:tcPr>
                <w:tcW w:w="0" w:type="auto"/>
                <w:hideMark/>
              </w:tcPr>
              <w:p w14:paraId="588BEB3A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</w:t>
                </w:r>
              </w:p>
            </w:tc>
            <w:tc>
              <w:tcPr>
                <w:tcW w:w="0" w:type="auto"/>
                <w:hideMark/>
              </w:tcPr>
              <w:p w14:paraId="0ACBF514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0" w:type="auto"/>
                <w:hideMark/>
              </w:tcPr>
              <w:p w14:paraId="4D85AE0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1C72DB8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0" w:type="auto"/>
                <w:hideMark/>
              </w:tcPr>
              <w:p w14:paraId="7D5C835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0.58</w:t>
                </w:r>
              </w:p>
            </w:tc>
            <w:tc>
              <w:tcPr>
                <w:tcW w:w="0" w:type="auto"/>
                <w:hideMark/>
              </w:tcPr>
              <w:p w14:paraId="61285EE6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17</w:t>
                </w:r>
              </w:p>
            </w:tc>
          </w:tr>
          <w:tr w:rsidR="00D95664" w:rsidRPr="00120636" w14:paraId="49F1848F" w14:textId="77777777" w:rsidTr="00D743AA">
            <w:trPr>
              <w:trHeight w:val="28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3CEB0704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0" w:type="auto"/>
                <w:hideMark/>
              </w:tcPr>
              <w:p w14:paraId="1F78EA10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7CB837D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0" w:type="auto"/>
                <w:hideMark/>
              </w:tcPr>
              <w:p w14:paraId="4242E648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0" w:type="auto"/>
                <w:hideMark/>
              </w:tcPr>
              <w:p w14:paraId="1B89346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70</w:t>
                </w:r>
              </w:p>
            </w:tc>
            <w:tc>
              <w:tcPr>
                <w:tcW w:w="0" w:type="auto"/>
                <w:hideMark/>
              </w:tcPr>
              <w:p w14:paraId="79ABD12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0" w:type="auto"/>
                <w:hideMark/>
              </w:tcPr>
              <w:p w14:paraId="4F844D97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0.49</w:t>
                </w:r>
              </w:p>
            </w:tc>
            <w:tc>
              <w:tcPr>
                <w:tcW w:w="0" w:type="auto"/>
                <w:hideMark/>
              </w:tcPr>
              <w:p w14:paraId="21A17425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15</w:t>
                </w:r>
              </w:p>
            </w:tc>
          </w:tr>
          <w:tr w:rsidR="00D95664" w:rsidRPr="00120636" w14:paraId="4391CAE2" w14:textId="77777777" w:rsidTr="00D743AA">
            <w:trPr>
              <w:trHeight w:val="29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  <w:hideMark/>
              </w:tcPr>
              <w:p w14:paraId="517748FA" w14:textId="77777777" w:rsidR="00D95664" w:rsidRPr="00120636" w:rsidRDefault="00D95664" w:rsidP="00D743AA">
                <w:pPr>
                  <w:jc w:val="center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0" w:type="auto"/>
                <w:hideMark/>
              </w:tcPr>
              <w:p w14:paraId="68376F4B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2000</w:t>
                </w:r>
              </w:p>
            </w:tc>
            <w:tc>
              <w:tcPr>
                <w:tcW w:w="0" w:type="auto"/>
                <w:hideMark/>
              </w:tcPr>
              <w:p w14:paraId="31B56D3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300</w:t>
                </w:r>
              </w:p>
            </w:tc>
            <w:tc>
              <w:tcPr>
                <w:tcW w:w="0" w:type="auto"/>
                <w:hideMark/>
              </w:tcPr>
              <w:p w14:paraId="182C5A3C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</w:t>
                </w:r>
              </w:p>
            </w:tc>
            <w:tc>
              <w:tcPr>
                <w:tcW w:w="0" w:type="auto"/>
                <w:hideMark/>
              </w:tcPr>
              <w:p w14:paraId="788E758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50</w:t>
                </w:r>
              </w:p>
            </w:tc>
            <w:tc>
              <w:tcPr>
                <w:tcW w:w="0" w:type="auto"/>
                <w:hideMark/>
              </w:tcPr>
              <w:p w14:paraId="0C40A68D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0" w:type="auto"/>
                <w:hideMark/>
              </w:tcPr>
              <w:p w14:paraId="27421A29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0.41</w:t>
                </w:r>
              </w:p>
            </w:tc>
            <w:tc>
              <w:tcPr>
                <w:tcW w:w="0" w:type="auto"/>
                <w:hideMark/>
              </w:tcPr>
              <w:p w14:paraId="2DF24D72" w14:textId="77777777" w:rsidR="00D95664" w:rsidRPr="00120636" w:rsidRDefault="00D95664" w:rsidP="00D743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color w:val="000000"/>
                    <w:sz w:val="16"/>
                    <w:szCs w:val="16"/>
                  </w:rPr>
                  <w:t>12</w:t>
                </w:r>
              </w:p>
            </w:tc>
          </w:tr>
        </w:tbl>
        <w:p w14:paraId="7DDC4C6C" w14:textId="77777777" w:rsidR="00120636" w:rsidRDefault="00120636" w:rsidP="00D95664">
          <w:pPr>
            <w:pStyle w:val="Els-2ndorder-head"/>
            <w:rPr>
              <w:shd w:val="clear" w:color="auto" w:fill="FFFFFF"/>
            </w:rPr>
            <w:sectPr w:rsidR="00120636" w:rsidSect="00120636">
              <w:type w:val="continuous"/>
              <w:pgSz w:w="11906" w:h="16838" w:code="9"/>
              <w:pgMar w:top="1699" w:right="1397" w:bottom="2650" w:left="1397" w:header="1138" w:footer="1138" w:gutter="0"/>
              <w:cols w:space="720"/>
              <w:titlePg/>
              <w:docGrid w:linePitch="272"/>
            </w:sectPr>
          </w:pPr>
        </w:p>
        <w:p w14:paraId="3036E349" w14:textId="77777777" w:rsidR="009719CA" w:rsidRDefault="009719CA" w:rsidP="009719CA">
          <w:pPr>
            <w:pStyle w:val="Els-2ndorder-head"/>
            <w:numPr>
              <w:ilvl w:val="0"/>
              <w:numId w:val="0"/>
            </w:numPr>
            <w:spacing w:before="0" w:after="0" w:line="240" w:lineRule="auto"/>
            <w:rPr>
              <w:shd w:val="clear" w:color="auto" w:fill="FFFFFF"/>
            </w:rPr>
          </w:pPr>
        </w:p>
        <w:p w14:paraId="7EE1E226" w14:textId="77777777" w:rsidR="009719CA" w:rsidRDefault="009719CA" w:rsidP="009719CA">
          <w:pPr>
            <w:pStyle w:val="Els-2ndorder-head"/>
            <w:numPr>
              <w:ilvl w:val="0"/>
              <w:numId w:val="0"/>
            </w:numPr>
            <w:spacing w:before="0" w:after="0" w:line="240" w:lineRule="auto"/>
            <w:rPr>
              <w:shd w:val="clear" w:color="auto" w:fill="FFFFFF"/>
            </w:rPr>
          </w:pPr>
        </w:p>
        <w:p w14:paraId="4B2109FB" w14:textId="1113C0C6" w:rsidR="00D95664" w:rsidRDefault="009719CA" w:rsidP="009719CA">
          <w:pPr>
            <w:pStyle w:val="Els-2ndorder-head"/>
            <w:numPr>
              <w:ilvl w:val="0"/>
              <w:numId w:val="0"/>
            </w:numPr>
            <w:spacing w:before="0" w:after="0" w:line="240" w:lineRule="auto"/>
            <w:rPr>
              <w:shd w:val="clear" w:color="auto" w:fill="FFFFFF"/>
            </w:rPr>
          </w:pPr>
          <w:r>
            <w:rPr>
              <w:shd w:val="clear" w:color="auto" w:fill="FFFFFF"/>
            </w:rPr>
            <w:t>1.2. Model</w:t>
          </w:r>
          <w:r w:rsidR="00D95664">
            <w:rPr>
              <w:shd w:val="clear" w:color="auto" w:fill="FFFFFF"/>
            </w:rPr>
            <w:t xml:space="preserve"> Equations</w:t>
          </w:r>
        </w:p>
        <w:tbl>
          <w:tblPr>
            <w:tblStyle w:val="TableGrid3"/>
            <w:tblpPr w:leftFromText="180" w:rightFromText="180" w:vertAnchor="text" w:horzAnchor="margin" w:tblpY="303"/>
            <w:tblW w:w="4679" w:type="pct"/>
            <w:tblLook w:val="04A0" w:firstRow="1" w:lastRow="0" w:firstColumn="1" w:lastColumn="0" w:noHBand="0" w:noVBand="1"/>
          </w:tblPr>
          <w:tblGrid>
            <w:gridCol w:w="1552"/>
            <w:gridCol w:w="613"/>
            <w:gridCol w:w="6564"/>
          </w:tblGrid>
          <w:tr w:rsidR="002C18DE" w:rsidRPr="00120636" w14:paraId="7FA8DA55" w14:textId="77777777" w:rsidTr="002C18DE">
            <w:trPr>
              <w:trHeight w:val="607"/>
            </w:trPr>
            <w:tc>
              <w:tcPr>
                <w:tcW w:w="889" w:type="pct"/>
                <w:vMerge w:val="restart"/>
                <w:vAlign w:val="center"/>
              </w:tcPr>
              <w:p w14:paraId="7C81D4BD" w14:textId="77777777" w:rsidR="002C18DE" w:rsidRPr="00120636" w:rsidRDefault="002C18DE" w:rsidP="002C18DE">
                <w:pPr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Polymer</w:t>
                </w:r>
              </w:p>
            </w:tc>
            <w:tc>
              <w:tcPr>
                <w:tcW w:w="351" w:type="pct"/>
                <w:vAlign w:val="center"/>
              </w:tcPr>
              <w:p w14:paraId="1BCB41A9" w14:textId="77777777" w:rsidR="002C18DE" w:rsidRPr="00120636" w:rsidRDefault="002C18DE" w:rsidP="002C18DE">
                <w:pPr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Ad1</w:t>
                </w:r>
              </w:p>
            </w:tc>
            <w:tc>
              <w:tcPr>
                <w:tcW w:w="3759" w:type="pct"/>
              </w:tcPr>
              <w:p w14:paraId="5FA2B28E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 xml:space="preserve">1.043 + 0.326 A + 0.199 B + 0.144 C + 0.1803 D + 0.096 E + 0.071 AB + 0.225 AC - 0.187 AD + 0.03 AE + 0.235 BC + 0.018 BD + 0.093 BE + 0.419 CD + 0.27 CE - 0.005 DE - 0.292 A² - 0.252 B² - 0.166 C² + 0.127 D² - 0.289 E²                                                                                                                                                                   </w:t>
                </w:r>
              </w:p>
            </w:tc>
          </w:tr>
          <w:tr w:rsidR="002C18DE" w:rsidRPr="00120636" w14:paraId="34691202" w14:textId="77777777" w:rsidTr="002C18DE">
            <w:trPr>
              <w:trHeight w:val="607"/>
            </w:trPr>
            <w:tc>
              <w:tcPr>
                <w:tcW w:w="889" w:type="pct"/>
                <w:vMerge/>
              </w:tcPr>
              <w:p w14:paraId="0BCCEC8A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</w:p>
            </w:tc>
            <w:tc>
              <w:tcPr>
                <w:tcW w:w="351" w:type="pct"/>
                <w:vAlign w:val="center"/>
              </w:tcPr>
              <w:p w14:paraId="4F9B0EC6" w14:textId="77777777" w:rsidR="002C18DE" w:rsidRPr="00120636" w:rsidRDefault="002C18DE" w:rsidP="002C18DE">
                <w:pPr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Rrf1</w:t>
                </w:r>
              </w:p>
            </w:tc>
            <w:tc>
              <w:tcPr>
                <w:tcW w:w="3759" w:type="pct"/>
              </w:tcPr>
              <w:p w14:paraId="0A9294F4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 xml:space="preserve">40.848 + 14.134 A + 8.917 B + 7.371 C + 8.109 D + 3.208 E + 3.809 AB + 9.277 AC - 7.92 AD + 3.439 AE + 10.98 BC + 3.486 BD + 0.945 BE + 19.579 CD + 9.597 CE - 0.145 DE - 11.963 A² - 8.713 B² - 5.307 C² + 6.376 D² - 12.524 E²                                                                                                                                                             </w:t>
                </w:r>
              </w:p>
            </w:tc>
          </w:tr>
          <w:tr w:rsidR="002C18DE" w:rsidRPr="00120636" w14:paraId="7A070DE5" w14:textId="77777777" w:rsidTr="002C18DE">
            <w:trPr>
              <w:trHeight w:val="614"/>
            </w:trPr>
            <w:tc>
              <w:tcPr>
                <w:tcW w:w="889" w:type="pct"/>
                <w:vMerge w:val="restart"/>
                <w:vAlign w:val="center"/>
              </w:tcPr>
              <w:p w14:paraId="3DE4A780" w14:textId="77777777" w:rsidR="002C18DE" w:rsidRPr="00120636" w:rsidRDefault="002C18DE" w:rsidP="002C18DE">
                <w:pPr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Surfactant</w:t>
                </w:r>
              </w:p>
            </w:tc>
            <w:tc>
              <w:tcPr>
                <w:tcW w:w="351" w:type="pct"/>
                <w:vAlign w:val="center"/>
              </w:tcPr>
              <w:p w14:paraId="07FAAC00" w14:textId="77777777" w:rsidR="002C18DE" w:rsidRPr="00120636" w:rsidRDefault="002C18DE" w:rsidP="002C18DE">
                <w:pPr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Ad2</w:t>
                </w:r>
              </w:p>
            </w:tc>
            <w:tc>
              <w:tcPr>
                <w:tcW w:w="3759" w:type="pct"/>
              </w:tcPr>
              <w:p w14:paraId="36A52EF4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 xml:space="preserve">0.573 + 0.19 A + 0.116 B + 0.097 C + 0.062 D + 0.046 E + 0.104 AB - 0.026 AC + 0.303 AD + 0.022 AE + 0.061 BC - 0.107 BD - 0.029 BE - 0.17 CD - 0.037 CE - 0.037 DE - 0.098 A² - 0.072 B² + 0.093 C² + 0.029 D² + 0.0245 E²                                                                                                                                                                        </w:t>
                </w:r>
              </w:p>
            </w:tc>
          </w:tr>
          <w:tr w:rsidR="002C18DE" w:rsidRPr="00120636" w14:paraId="07498C7B" w14:textId="77777777" w:rsidTr="002C18DE">
            <w:trPr>
              <w:trHeight w:val="446"/>
            </w:trPr>
            <w:tc>
              <w:tcPr>
                <w:tcW w:w="889" w:type="pct"/>
                <w:vMerge/>
              </w:tcPr>
              <w:p w14:paraId="7BAD006D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</w:p>
            </w:tc>
            <w:tc>
              <w:tcPr>
                <w:tcW w:w="351" w:type="pct"/>
                <w:vAlign w:val="center"/>
              </w:tcPr>
              <w:p w14:paraId="36F64791" w14:textId="77777777" w:rsidR="002C18DE" w:rsidRPr="00120636" w:rsidRDefault="002C18DE" w:rsidP="002C18DE">
                <w:pPr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Rrf2</w:t>
                </w:r>
              </w:p>
            </w:tc>
            <w:tc>
              <w:tcPr>
                <w:tcW w:w="3759" w:type="pct"/>
              </w:tcPr>
              <w:p w14:paraId="212443CB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 xml:space="preserve">8.161 + 2.874 A + 1.089 B + 0.642 C + 0.759 D + 0.519 E + 1.803 AB + 0.597 AC + 3.469 AD + 0.804 AE - 0.011 BC - 1.466 BD - 0.497 BE - 2.135 CD - 0.924 CE - 0.184 DE - 1.729 A² - 0.867 B² + 0.62 C² + 0.334 D² + 0.063 E²                                                                                                                                                                </w:t>
                </w:r>
              </w:p>
            </w:tc>
          </w:tr>
          <w:tr w:rsidR="002C18DE" w:rsidRPr="00120636" w14:paraId="0C024E28" w14:textId="77777777" w:rsidTr="002C18DE">
            <w:trPr>
              <w:trHeight w:val="362"/>
            </w:trPr>
            <w:tc>
              <w:tcPr>
                <w:tcW w:w="4999" w:type="pct"/>
                <w:gridSpan w:val="3"/>
              </w:tcPr>
              <w:p w14:paraId="2B9EF3F8" w14:textId="77777777" w:rsidR="002C18DE" w:rsidRPr="00120636" w:rsidRDefault="002C18DE" w:rsidP="002C18DE">
                <w:pPr>
                  <w:jc w:val="both"/>
                  <w:rPr>
                    <w:rFonts w:asciiTheme="majorBidi" w:hAnsiTheme="majorBidi" w:cstheme="majorBidi"/>
                    <w:sz w:val="16"/>
                    <w:szCs w:val="16"/>
                  </w:rPr>
                </w:pPr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 xml:space="preserve">*Where </w:t>
                </w:r>
                <w:r w:rsidRPr="00120636">
                  <w:rPr>
                    <w:rFonts w:asciiTheme="majorBidi" w:hAnsiTheme="majorBidi" w:cstheme="majorBidi"/>
                    <w:i/>
                    <w:iCs/>
                    <w:sz w:val="16"/>
                    <w:szCs w:val="16"/>
                  </w:rPr>
                  <w:t>Ad1, Rrf1, Ad2, Rrf2</w:t>
                </w:r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 xml:space="preserve"> represent the amount of adsorption and residual resistance factor in polymer, and surfactant respectively. While A, B, C, D, E represent the polymer concentration, </w:t>
                </w:r>
                <w:proofErr w:type="spellStart"/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>nano</w:t>
                </w:r>
                <w:proofErr w:type="spellEnd"/>
                <w:r w:rsidRPr="00120636">
                  <w:rPr>
                    <w:rFonts w:asciiTheme="majorBidi" w:hAnsiTheme="majorBidi" w:cstheme="majorBidi"/>
                    <w:sz w:val="16"/>
                    <w:szCs w:val="16"/>
                  </w:rPr>
                  <w:t>-Silica concentration, Salinity, Temperature, and flow rate respectively.</w:t>
                </w:r>
              </w:p>
            </w:tc>
          </w:tr>
        </w:tbl>
        <w:p w14:paraId="68E1B1C6" w14:textId="5AB3C08B" w:rsidR="00D743AA" w:rsidRPr="00120636" w:rsidRDefault="009719CA" w:rsidP="00120636">
          <w:pPr>
            <w:pStyle w:val="Caption"/>
            <w:sectPr w:rsidR="00D743AA" w:rsidRPr="00120636" w:rsidSect="00120636">
              <w:type w:val="continuous"/>
              <w:pgSz w:w="11906" w:h="16838" w:code="9"/>
              <w:pgMar w:top="1699" w:right="1397" w:bottom="2650" w:left="1397" w:header="1138" w:footer="1138" w:gutter="0"/>
              <w:cols w:space="720"/>
              <w:titlePg/>
              <w:docGrid w:linePitch="272"/>
            </w:sectPr>
          </w:pPr>
          <w:r w:rsidRPr="009719CA">
            <w:rPr>
              <w:b/>
              <w:bCs/>
            </w:rPr>
            <w:t xml:space="preserve">Table </w:t>
          </w:r>
          <w:r w:rsidR="00D95664" w:rsidRPr="009719CA">
            <w:rPr>
              <w:b/>
              <w:bCs/>
            </w:rPr>
            <w:t>10:</w:t>
          </w:r>
          <w:r w:rsidR="00D95664" w:rsidRPr="00E14D1D">
            <w:t xml:space="preserve"> </w:t>
          </w:r>
          <w:r w:rsidR="00D95664">
            <w:t>Generated Model Equations</w:t>
          </w:r>
          <w:bookmarkStart w:id="6" w:name="_Hlk131414291"/>
        </w:p>
        <w:bookmarkEnd w:id="6"/>
        <w:p w14:paraId="3015EBE8" w14:textId="77777777" w:rsidR="002C18DE" w:rsidRDefault="002C18DE" w:rsidP="00D95664">
          <w:pPr>
            <w:spacing w:line="240" w:lineRule="exact"/>
            <w:jc w:val="both"/>
            <w:rPr>
              <w:b/>
              <w:bCs/>
              <w:noProof/>
            </w:rPr>
            <w:sectPr w:rsidR="002C18DE" w:rsidSect="002C18DE">
              <w:type w:val="continuous"/>
              <w:pgSz w:w="11906" w:h="16838" w:code="9"/>
              <w:pgMar w:top="1418" w:right="1392" w:bottom="1560" w:left="1392" w:header="851" w:footer="1200" w:gutter="0"/>
              <w:cols w:num="2" w:space="480"/>
            </w:sectPr>
          </w:pPr>
        </w:p>
        <w:p w14:paraId="5DA5C4C6" w14:textId="633CD721" w:rsidR="002C18DE" w:rsidRDefault="002C18DE" w:rsidP="00D95664">
          <w:pPr>
            <w:spacing w:line="240" w:lineRule="exact"/>
            <w:jc w:val="both"/>
            <w:rPr>
              <w:b/>
              <w:bCs/>
              <w:noProof/>
            </w:rPr>
          </w:pPr>
        </w:p>
        <w:p w14:paraId="0EB21C6C" w14:textId="34046B00" w:rsidR="00222366" w:rsidRDefault="000B2958" w:rsidP="002C18DE">
          <w:pPr>
            <w:spacing w:line="240" w:lineRule="exact"/>
            <w:jc w:val="both"/>
            <w:rPr>
              <w:sz w:val="16"/>
              <w:szCs w:val="16"/>
            </w:rPr>
          </w:pPr>
        </w:p>
      </w:sdtContent>
    </w:sdt>
    <w:sectPr w:rsidR="00222366" w:rsidSect="002C18DE">
      <w:type w:val="continuous"/>
      <w:pgSz w:w="11906" w:h="16838" w:code="9"/>
      <w:pgMar w:top="1418" w:right="1392" w:bottom="1560" w:left="1392" w:header="851" w:footer="1200" w:gutter="0"/>
      <w:cols w:num="2" w:space="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97922" w14:textId="77777777" w:rsidR="000B2958" w:rsidRPr="005A4A2C" w:rsidRDefault="000B2958" w:rsidP="005A4A2C">
      <w:pPr>
        <w:pStyle w:val="Footer"/>
      </w:pPr>
    </w:p>
  </w:endnote>
  <w:endnote w:type="continuationSeparator" w:id="0">
    <w:p w14:paraId="3A89F545" w14:textId="77777777" w:rsidR="000B2958" w:rsidRDefault="000B2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684890D1-5C48-444E-8337-62976F7224E2}"/>
    <w:embedBold r:id="rId2" w:fontKey="{4E90BB07-3C38-49C8-AE26-BA97DB96D5D4}"/>
    <w:embedItalic r:id="rId3" w:fontKey="{994A32DA-10FA-4BB2-83A9-885C99FE3AFA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4" w:fontKey="{70BE920C-87C4-48B7-B317-63890D2B74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C02DCA-2512-431E-B340-8A05E74A6376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409E68-A0B5-42AA-93D0-49B1A541B762}"/>
    <w:embedBold r:id="rId7" w:fontKey="{31737A81-BAE7-45FD-93E9-D46665965AC6}"/>
    <w:embedItalic r:id="rId8" w:fontKey="{0CDFFA1A-543D-4964-8C06-0E274F872F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3217425-E387-43EA-B791-720E9526CFF3}"/>
  </w:font>
  <w:font w:name="Omn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04178CD-C125-40AD-97B3-2D258D244CA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83C6AFBE-5CBD-42E6-8410-3DD83B92E535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8C968F0-FCEC-4B54-8601-13D2FCC32A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7BB5516A-B54E-49C9-AC9A-4C03C08507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BA54899A-A024-451C-B300-D0BDC9ED05BD}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7C9CD" w14:textId="77777777" w:rsidR="00D743AA" w:rsidRDefault="00D743AA" w:rsidP="00257DA3">
    <w:pPr>
      <w:suppressAutoHyphens/>
      <w:autoSpaceDE w:val="0"/>
      <w:autoSpaceDN w:val="0"/>
      <w:adjustRightInd w:val="0"/>
      <w:spacing w:line="288" w:lineRule="auto"/>
      <w:textAlignment w:val="center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>________________________________________________</w:t>
    </w:r>
  </w:p>
  <w:p w14:paraId="1235A4BA" w14:textId="4B23E5B9" w:rsidR="00D743AA" w:rsidRPr="00E27D57" w:rsidRDefault="00D743AA" w:rsidP="00AD5156">
    <w:pPr>
      <w:suppressAutoHyphens/>
      <w:autoSpaceDE w:val="0"/>
      <w:autoSpaceDN w:val="0"/>
      <w:adjustRightInd w:val="0"/>
      <w:spacing w:line="288" w:lineRule="auto"/>
      <w:textAlignment w:val="center"/>
      <w:rPr>
        <w:color w:val="000000"/>
        <w:sz w:val="18"/>
        <w:szCs w:val="18"/>
      </w:rPr>
    </w:pPr>
    <w:r w:rsidRPr="00C500CA">
      <w:rPr>
        <w:i/>
        <w:iCs/>
        <w:color w:val="000000"/>
        <w:sz w:val="18"/>
        <w:szCs w:val="18"/>
      </w:rPr>
      <w:t xml:space="preserve">Egypt. J. Chem. </w:t>
    </w:r>
    <w:r>
      <w:rPr>
        <w:b/>
        <w:bCs/>
        <w:color w:val="000000"/>
        <w:sz w:val="18"/>
        <w:szCs w:val="18"/>
      </w:rPr>
      <w:t>66</w:t>
    </w:r>
    <w:r w:rsidRPr="00C500CA">
      <w:rPr>
        <w:color w:val="000000"/>
        <w:sz w:val="18"/>
        <w:szCs w:val="18"/>
      </w:rPr>
      <w:t xml:space="preserve">, No. </w:t>
    </w:r>
    <w:r>
      <w:rPr>
        <w:color w:val="000000"/>
        <w:sz w:val="18"/>
        <w:szCs w:val="18"/>
      </w:rPr>
      <w:t>SI: 13</w:t>
    </w:r>
    <w:r w:rsidRPr="00C500CA">
      <w:rPr>
        <w:color w:val="000000"/>
        <w:sz w:val="18"/>
        <w:szCs w:val="18"/>
      </w:rPr>
      <w:t xml:space="preserve"> (</w:t>
    </w:r>
    <w:r>
      <w:rPr>
        <w:color w:val="000000"/>
        <w:sz w:val="18"/>
        <w:szCs w:val="18"/>
      </w:rPr>
      <w:t>2023</w:t>
    </w:r>
    <w:proofErr w:type="gramStart"/>
    <w:r w:rsidRPr="00C500CA">
      <w:rPr>
        <w:color w:val="000000"/>
        <w:sz w:val="18"/>
        <w:szCs w:val="18"/>
      </w:rPr>
      <w:t>)</w:t>
    </w:r>
    <w:r w:rsidRPr="00C500CA">
      <w:rPr>
        <w:color w:val="000000"/>
        <w:sz w:val="18"/>
        <w:szCs w:val="18"/>
        <w:cs/>
      </w:rPr>
      <w:t>‎</w:t>
    </w:r>
    <w:proofErr w:type="gramEnd"/>
  </w:p>
  <w:p w14:paraId="2EFD32BC" w14:textId="77777777" w:rsidR="00D743AA" w:rsidRDefault="00D743AA">
    <w:pPr>
      <w:pStyle w:val="Footer"/>
    </w:pPr>
  </w:p>
  <w:p w14:paraId="429034DB" w14:textId="77777777" w:rsidR="00D743AA" w:rsidRDefault="00D743A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53E77" w14:textId="77777777" w:rsidR="00D743AA" w:rsidRDefault="00D743AA" w:rsidP="00E27D57">
    <w:pPr>
      <w:suppressAutoHyphens/>
      <w:autoSpaceDE w:val="0"/>
      <w:autoSpaceDN w:val="0"/>
      <w:adjustRightInd w:val="0"/>
      <w:spacing w:line="288" w:lineRule="auto"/>
      <w:textAlignment w:val="center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ptab w:relativeTo="margin" w:alignment="left" w:leader="underscore"/>
    </w:r>
    <w:r>
      <w:rPr>
        <w:i/>
        <w:iCs/>
        <w:color w:val="000000"/>
        <w:sz w:val="18"/>
        <w:szCs w:val="18"/>
      </w:rPr>
      <w:t>________________________________________________</w:t>
    </w:r>
  </w:p>
  <w:p w14:paraId="693A410E" w14:textId="6E814E95" w:rsidR="00D743AA" w:rsidRPr="00E27D57" w:rsidRDefault="00D743AA" w:rsidP="00AD5156">
    <w:pPr>
      <w:suppressAutoHyphens/>
      <w:autoSpaceDE w:val="0"/>
      <w:autoSpaceDN w:val="0"/>
      <w:adjustRightInd w:val="0"/>
      <w:spacing w:line="288" w:lineRule="auto"/>
      <w:textAlignment w:val="center"/>
      <w:rPr>
        <w:color w:val="000000"/>
        <w:sz w:val="18"/>
        <w:szCs w:val="18"/>
      </w:rPr>
    </w:pPr>
    <w:r w:rsidRPr="00C500CA">
      <w:rPr>
        <w:i/>
        <w:iCs/>
        <w:color w:val="000000"/>
        <w:sz w:val="18"/>
        <w:szCs w:val="18"/>
      </w:rPr>
      <w:t xml:space="preserve">Egypt. J. Chem. </w:t>
    </w:r>
    <w:r>
      <w:rPr>
        <w:b/>
        <w:bCs/>
        <w:color w:val="000000"/>
        <w:sz w:val="18"/>
        <w:szCs w:val="18"/>
      </w:rPr>
      <w:t>66</w:t>
    </w:r>
    <w:r w:rsidRPr="00C500CA">
      <w:rPr>
        <w:color w:val="000000"/>
        <w:sz w:val="18"/>
        <w:szCs w:val="18"/>
      </w:rPr>
      <w:t xml:space="preserve">, No. </w:t>
    </w:r>
    <w:r>
      <w:rPr>
        <w:color w:val="000000"/>
        <w:sz w:val="18"/>
        <w:szCs w:val="18"/>
      </w:rPr>
      <w:t>SI: 13</w:t>
    </w:r>
    <w:r w:rsidRPr="00C500CA">
      <w:rPr>
        <w:color w:val="000000"/>
        <w:sz w:val="18"/>
        <w:szCs w:val="18"/>
      </w:rPr>
      <w:t xml:space="preserve"> (</w:t>
    </w:r>
    <w:r>
      <w:rPr>
        <w:color w:val="000000"/>
        <w:sz w:val="18"/>
        <w:szCs w:val="18"/>
      </w:rPr>
      <w:t>2023</w:t>
    </w:r>
    <w:proofErr w:type="gramStart"/>
    <w:r w:rsidRPr="00C500CA">
      <w:rPr>
        <w:color w:val="000000"/>
        <w:sz w:val="18"/>
        <w:szCs w:val="18"/>
      </w:rPr>
      <w:t>)</w:t>
    </w:r>
    <w:r w:rsidRPr="00C500CA">
      <w:rPr>
        <w:color w:val="000000"/>
        <w:sz w:val="18"/>
        <w:szCs w:val="18"/>
        <w:cs/>
      </w:rPr>
      <w:t>‎</w:t>
    </w:r>
    <w:proofErr w:type="gramEnd"/>
  </w:p>
  <w:p w14:paraId="7ADEB084" w14:textId="77777777" w:rsidR="00D743AA" w:rsidRDefault="00D743A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F56ED" w14:textId="77777777" w:rsidR="00D743AA" w:rsidRDefault="00D743AA" w:rsidP="002A58C0">
    <w:pPr>
      <w:jc w:val="center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</w:t>
    </w:r>
  </w:p>
  <w:p w14:paraId="50F6793F" w14:textId="6E2302E1" w:rsidR="00D743AA" w:rsidRPr="009F7383" w:rsidRDefault="00D743AA" w:rsidP="00155E4E">
    <w:pPr>
      <w:rPr>
        <w:sz w:val="18"/>
        <w:szCs w:val="18"/>
      </w:rPr>
    </w:pPr>
    <w:r w:rsidRPr="009F7383">
      <w:rPr>
        <w:sz w:val="18"/>
        <w:szCs w:val="18"/>
      </w:rPr>
      <w:t xml:space="preserve">*Corresponding author e-mail: </w:t>
    </w:r>
    <w:hyperlink r:id="rId1" w:history="1">
      <w:r w:rsidR="00155E4E" w:rsidRPr="008F1789">
        <w:rPr>
          <w:rStyle w:val="Hyperlink"/>
          <w:sz w:val="18"/>
          <w:szCs w:val="18"/>
        </w:rPr>
        <w:t>George.Azmi@bue.edu.eg</w:t>
      </w:r>
    </w:hyperlink>
    <w:proofErr w:type="gramStart"/>
    <w:r w:rsidR="00155E4E">
      <w:rPr>
        <w:rStyle w:val="Hyperlink"/>
        <w:sz w:val="18"/>
        <w:szCs w:val="18"/>
      </w:rPr>
      <w:t>.;</w:t>
    </w:r>
    <w:proofErr w:type="gramEnd"/>
    <w:r w:rsidR="00155E4E">
      <w:rPr>
        <w:rStyle w:val="Hyperlink"/>
        <w:sz w:val="18"/>
        <w:szCs w:val="18"/>
      </w:rPr>
      <w:t xml:space="preserve"> (</w:t>
    </w:r>
    <w:r w:rsidR="00155E4E" w:rsidRPr="00155E4E">
      <w:rPr>
        <w:rStyle w:val="Hyperlink"/>
        <w:sz w:val="18"/>
        <w:szCs w:val="18"/>
      </w:rPr>
      <w:t xml:space="preserve">George E </w:t>
    </w:r>
    <w:proofErr w:type="spellStart"/>
    <w:r w:rsidR="00155E4E" w:rsidRPr="00155E4E">
      <w:rPr>
        <w:rStyle w:val="Hyperlink"/>
        <w:sz w:val="18"/>
        <w:szCs w:val="18"/>
      </w:rPr>
      <w:t>Azmi</w:t>
    </w:r>
    <w:proofErr w:type="spellEnd"/>
    <w:r w:rsidR="00155E4E">
      <w:rPr>
        <w:rStyle w:val="Hyperlink"/>
        <w:sz w:val="18"/>
        <w:szCs w:val="18"/>
      </w:rPr>
      <w:t>).</w:t>
    </w:r>
    <w:r>
      <w:rPr>
        <w:sz w:val="18"/>
        <w:szCs w:val="18"/>
      </w:rPr>
      <w:t xml:space="preserve"> </w:t>
    </w:r>
  </w:p>
  <w:p w14:paraId="1A9633BD" w14:textId="11C2278E" w:rsidR="00D743AA" w:rsidRPr="00463AE6" w:rsidRDefault="00D743AA" w:rsidP="00E03F4D">
    <w:pPr>
      <w:rPr>
        <w:sz w:val="18"/>
        <w:szCs w:val="18"/>
      </w:rPr>
    </w:pPr>
    <w:r w:rsidRPr="00463AE6">
      <w:rPr>
        <w:sz w:val="18"/>
        <w:szCs w:val="18"/>
      </w:rPr>
      <w:t xml:space="preserve">EJCHEM use only: Received date </w:t>
    </w:r>
    <w:r w:rsidRPr="00AD5156">
      <w:rPr>
        <w:sz w:val="18"/>
        <w:szCs w:val="18"/>
      </w:rPr>
      <w:t>14 March 2023</w:t>
    </w:r>
    <w:r w:rsidRPr="00463AE6">
      <w:rPr>
        <w:sz w:val="18"/>
        <w:szCs w:val="18"/>
      </w:rPr>
      <w:t xml:space="preserve">; revised date </w:t>
    </w:r>
    <w:r w:rsidRPr="00E03F4D">
      <w:rPr>
        <w:sz w:val="18"/>
        <w:szCs w:val="18"/>
      </w:rPr>
      <w:t>06 April 2023</w:t>
    </w:r>
    <w:r w:rsidRPr="00463AE6">
      <w:rPr>
        <w:sz w:val="18"/>
        <w:szCs w:val="18"/>
      </w:rPr>
      <w:t xml:space="preserve">; accepted date </w:t>
    </w:r>
    <w:r w:rsidRPr="00E03F4D">
      <w:rPr>
        <w:sz w:val="18"/>
        <w:szCs w:val="18"/>
      </w:rPr>
      <w:t>06 April 2023</w:t>
    </w:r>
  </w:p>
  <w:p w14:paraId="0F4BA8F0" w14:textId="7C1187A5" w:rsidR="00D743AA" w:rsidRPr="009F7383" w:rsidRDefault="00D743AA" w:rsidP="00E03F4D">
    <w:pPr>
      <w:pStyle w:val="a"/>
      <w:spacing w:after="0" w:line="240" w:lineRule="auto"/>
      <w:jc w:val="both"/>
      <w:rPr>
        <w:sz w:val="18"/>
        <w:szCs w:val="18"/>
      </w:rPr>
    </w:pPr>
    <w:r w:rsidRPr="009F7383">
      <w:rPr>
        <w:sz w:val="18"/>
        <w:szCs w:val="18"/>
      </w:rPr>
      <w:t xml:space="preserve">DOI: </w:t>
    </w:r>
    <w:r w:rsidRPr="00E03F4D">
      <w:rPr>
        <w:sz w:val="18"/>
        <w:szCs w:val="18"/>
      </w:rPr>
      <w:t>10.21608/EJCHEM.2023.200043.7728</w:t>
    </w:r>
  </w:p>
  <w:p w14:paraId="649CB968" w14:textId="51B3D6DE" w:rsidR="00D743AA" w:rsidRPr="009F7383" w:rsidRDefault="00D743AA" w:rsidP="00AD5156">
    <w:pPr>
      <w:pStyle w:val="NoParagraphStyle"/>
      <w:spacing w:line="240" w:lineRule="auto"/>
      <w:jc w:val="both"/>
      <w:rPr>
        <w:sz w:val="18"/>
        <w:szCs w:val="18"/>
      </w:rPr>
    </w:pPr>
    <w:r w:rsidRPr="009F7383">
      <w:rPr>
        <w:i/>
        <w:iCs/>
        <w:sz w:val="18"/>
        <w:szCs w:val="18"/>
      </w:rPr>
      <w:t>©</w:t>
    </w:r>
    <w:r w:rsidRPr="009F7383">
      <w:rPr>
        <w:sz w:val="18"/>
        <w:szCs w:val="18"/>
      </w:rPr>
      <w:t>20</w:t>
    </w:r>
    <w:r>
      <w:rPr>
        <w:sz w:val="18"/>
        <w:szCs w:val="18"/>
      </w:rPr>
      <w:t>23</w:t>
    </w:r>
    <w:r w:rsidRPr="009F7383">
      <w:rPr>
        <w:sz w:val="18"/>
        <w:szCs w:val="18"/>
      </w:rPr>
      <w:t xml:space="preserve"> National Information and Documentation Center (NIDOC)</w:t>
    </w:r>
  </w:p>
  <w:p w14:paraId="6B81A9CA" w14:textId="77777777" w:rsidR="00D743AA" w:rsidRPr="00463AE6" w:rsidRDefault="00D743AA">
    <w:pPr>
      <w:pStyle w:val="Footer"/>
      <w:rPr>
        <w:lang w:val="en-US"/>
      </w:rPr>
    </w:pPr>
  </w:p>
  <w:p w14:paraId="685B9082" w14:textId="77777777" w:rsidR="00D743AA" w:rsidRDefault="00D743A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033DB" w14:textId="77777777" w:rsidR="00D743AA" w:rsidRDefault="00D743AA" w:rsidP="00463AE6">
    <w:pPr>
      <w:rPr>
        <w:sz w:val="18"/>
        <w:szCs w:val="18"/>
      </w:rPr>
    </w:pP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ptab w:relativeTo="indent" w:alignment="left" w:leader="underscore"/>
    </w:r>
    <w:r>
      <w:rPr>
        <w:sz w:val="18"/>
        <w:szCs w:val="18"/>
      </w:rPr>
      <w:t>_________________________________________________________________________________________________</w:t>
    </w:r>
  </w:p>
  <w:p w14:paraId="5DF62640" w14:textId="77777777" w:rsidR="00D743AA" w:rsidRPr="00463AE6" w:rsidRDefault="00D743AA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2C6A4" w14:textId="77777777" w:rsidR="000B2958" w:rsidRDefault="000B2958">
      <w:pPr>
        <w:pStyle w:val="Footer"/>
      </w:pPr>
      <w:r>
        <w:t>———</w:t>
      </w:r>
    </w:p>
  </w:footnote>
  <w:footnote w:type="continuationSeparator" w:id="0">
    <w:p w14:paraId="5FA73222" w14:textId="77777777" w:rsidR="000B2958" w:rsidRDefault="000B2958">
      <w:r>
        <w:t>———</w:t>
      </w:r>
    </w:p>
  </w:footnote>
  <w:footnote w:type="continuationNotice" w:id="1">
    <w:p w14:paraId="75D75163" w14:textId="77777777" w:rsidR="000B2958" w:rsidRDefault="000B295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ED3AD" w14:textId="77777777" w:rsidR="00D743AA" w:rsidRDefault="00D743AA" w:rsidP="005B160F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18DE">
      <w:rPr>
        <w:rStyle w:val="PageNumber"/>
      </w:rPr>
      <w:t>8</w:t>
    </w:r>
    <w:r>
      <w:rPr>
        <w:rStyle w:val="PageNumber"/>
      </w:rPr>
      <w:fldChar w:fldCharType="end"/>
    </w:r>
  </w:p>
  <w:p w14:paraId="1F3B54BD" w14:textId="77777777" w:rsidR="00D743AA" w:rsidRDefault="00D743AA" w:rsidP="005B160F">
    <w:pPr>
      <w:pStyle w:val="Header"/>
      <w:tabs>
        <w:tab w:val="clear" w:pos="5040"/>
        <w:tab w:val="center" w:pos="4560"/>
      </w:tabs>
      <w:ind w:firstLine="360"/>
      <w:rPr>
        <w:i/>
        <w:iCs/>
        <w:lang w:val="en-GB"/>
      </w:rPr>
    </w:pPr>
    <w:r>
      <w:tab/>
    </w:r>
    <w:r w:rsidRPr="00CF45D7">
      <w:rPr>
        <w:i/>
        <w:iCs/>
        <w:lang w:val="en-GB"/>
      </w:rPr>
      <w:t>A.E. Ewies et.al.</w:t>
    </w:r>
  </w:p>
  <w:p w14:paraId="422E95AD" w14:textId="77777777" w:rsidR="00D743AA" w:rsidRPr="00CF45D7" w:rsidRDefault="00D743AA" w:rsidP="005B160F">
    <w:pPr>
      <w:pStyle w:val="Header"/>
      <w:tabs>
        <w:tab w:val="clear" w:pos="5040"/>
        <w:tab w:val="center" w:pos="4560"/>
      </w:tabs>
      <w:rPr>
        <w:i/>
        <w:iCs/>
        <w:lang w:val="en-GB"/>
      </w:rPr>
    </w:pPr>
    <w:r>
      <w:rPr>
        <w:i/>
        <w:iCs/>
        <w:lang w:val="en-GB"/>
      </w:rPr>
      <w:t>_____________________________________________________________________________________________________________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604D0" w14:textId="77777777" w:rsidR="00D743AA" w:rsidRDefault="00D743AA" w:rsidP="005B160F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18DE">
      <w:rPr>
        <w:rStyle w:val="PageNumber"/>
      </w:rPr>
      <w:t>9</w:t>
    </w:r>
    <w:r>
      <w:rPr>
        <w:rStyle w:val="PageNumber"/>
      </w:rPr>
      <w:fldChar w:fldCharType="end"/>
    </w:r>
  </w:p>
  <w:p w14:paraId="363381F2" w14:textId="77777777" w:rsidR="00D743AA" w:rsidRDefault="00D743AA" w:rsidP="00CF45D7">
    <w:pPr>
      <w:pStyle w:val="Header"/>
      <w:tabs>
        <w:tab w:val="clear" w:pos="5040"/>
        <w:tab w:val="center" w:pos="4560"/>
      </w:tabs>
      <w:rPr>
        <w:i/>
        <w:lang w:val="en-GB"/>
      </w:rPr>
    </w:pPr>
    <w:r>
      <w:tab/>
    </w:r>
    <w:r w:rsidRPr="00CF45D7">
      <w:rPr>
        <w:i/>
        <w:lang w:val="en-GB"/>
      </w:rPr>
      <w:t>Egypt. J. Chem. Vol. 62, No. 9. pp. 1575 - 1585 (2019)</w:t>
    </w:r>
  </w:p>
  <w:p w14:paraId="710CE758" w14:textId="77777777" w:rsidR="00D743AA" w:rsidRPr="00F202CD" w:rsidRDefault="00D743AA" w:rsidP="00CF45D7">
    <w:pPr>
      <w:pStyle w:val="Header"/>
      <w:tabs>
        <w:tab w:val="clear" w:pos="5040"/>
        <w:tab w:val="center" w:pos="4560"/>
      </w:tabs>
      <w:rPr>
        <w:i/>
        <w:lang w:val="en-GB"/>
      </w:rPr>
    </w:pPr>
    <w:r>
      <w:rPr>
        <w:i/>
        <w:lang w:val="en-GB"/>
      </w:rPr>
      <w:t>__________________________________________________________________________________________________________________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E7579" w14:textId="088B1241" w:rsidR="00D743AA" w:rsidRDefault="00A87BD7">
    <w:pPr>
      <w:pStyle w:val="Header"/>
    </w:pP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900197" wp14:editId="166C5236">
              <wp:simplePos x="0" y="0"/>
              <wp:positionH relativeFrom="column">
                <wp:posOffset>2887980</wp:posOffset>
              </wp:positionH>
              <wp:positionV relativeFrom="paragraph">
                <wp:posOffset>-17780</wp:posOffset>
              </wp:positionV>
              <wp:extent cx="2807970" cy="262255"/>
              <wp:effectExtent l="0" t="0" r="0" b="4445"/>
              <wp:wrapSquare wrapText="bothSides"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8AEB4" w14:textId="45C76576" w:rsidR="00A87BD7" w:rsidRDefault="00A87BD7" w:rsidP="00B41C50">
                          <w:pPr>
                            <w:pStyle w:val="BasicParagraph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Egypt. J. Chem.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Vol. </w:t>
                          </w:r>
                          <w:r w:rsidR="004A253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66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, No. </w:t>
                          </w:r>
                          <w:r w:rsidR="004A253A">
                            <w:rPr>
                              <w:sz w:val="18"/>
                              <w:szCs w:val="18"/>
                            </w:rPr>
                            <w:t>SI: 13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pp. </w:t>
                          </w:r>
                          <w:r w:rsidR="00B41C50"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</w:t>
                          </w:r>
                          <w:r w:rsidR="00B41C50">
                            <w:rPr>
                              <w:sz w:val="18"/>
                              <w:szCs w:val="18"/>
                            </w:rPr>
                            <w:t>4</w:t>
                          </w:r>
                          <w:bookmarkStart w:id="1" w:name="_GoBack"/>
                          <w:bookmarkEnd w:id="1"/>
                          <w:r>
                            <w:rPr>
                              <w:sz w:val="18"/>
                              <w:szCs w:val="18"/>
                            </w:rPr>
                            <w:t xml:space="preserve"> (</w:t>
                          </w:r>
                          <w:r w:rsidR="006A1A8B">
                            <w:rPr>
                              <w:sz w:val="18"/>
                              <w:szCs w:val="18"/>
                            </w:rPr>
                            <w:t>2023</w:t>
                          </w:r>
                          <w:r>
                            <w:rPr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15F30BB5" w14:textId="77777777" w:rsidR="00A87BD7" w:rsidRDefault="00A87BD7" w:rsidP="00A87BD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27.4pt;margin-top:-1.4pt;width:221.1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1HggIAABA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" stroked="f">
              <v:textbox>
                <w:txbxContent>
                  <w:p w14:paraId="6818AEB4" w14:textId="45C76576" w:rsidR="00A87BD7" w:rsidRDefault="00A87BD7" w:rsidP="00B41C50">
                    <w:pPr>
                      <w:pStyle w:val="BasicParagraph"/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Egypt. J. Chem.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Vol. </w:t>
                    </w:r>
                    <w:r w:rsidR="004A253A">
                      <w:rPr>
                        <w:b/>
                        <w:bCs/>
                        <w:sz w:val="18"/>
                        <w:szCs w:val="18"/>
                      </w:rPr>
                      <w:t>66</w:t>
                    </w:r>
                    <w:r>
                      <w:rPr>
                        <w:sz w:val="18"/>
                        <w:szCs w:val="18"/>
                      </w:rPr>
                      <w:t xml:space="preserve">, No. </w:t>
                    </w:r>
                    <w:r w:rsidR="004A253A">
                      <w:rPr>
                        <w:sz w:val="18"/>
                        <w:szCs w:val="18"/>
                      </w:rPr>
                      <w:t>SI: 13</w:t>
                    </w:r>
                    <w:r>
                      <w:rPr>
                        <w:sz w:val="18"/>
                        <w:szCs w:val="18"/>
                      </w:rPr>
                      <w:t xml:space="preserve"> pp. </w:t>
                    </w:r>
                    <w:r w:rsidR="00B41C50"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t xml:space="preserve"> - </w:t>
                    </w:r>
                    <w:r w:rsidR="00B41C50">
                      <w:rPr>
                        <w:sz w:val="18"/>
                        <w:szCs w:val="18"/>
                      </w:rPr>
                      <w:t>4</w:t>
                    </w:r>
                    <w:bookmarkStart w:id="2" w:name="_GoBack"/>
                    <w:bookmarkEnd w:id="2"/>
                    <w:r>
                      <w:rPr>
                        <w:sz w:val="18"/>
                        <w:szCs w:val="18"/>
                      </w:rPr>
                      <w:t xml:space="preserve"> (</w:t>
                    </w:r>
                    <w:r w:rsidR="006A1A8B">
                      <w:rPr>
                        <w:sz w:val="18"/>
                        <w:szCs w:val="18"/>
                      </w:rPr>
                      <w:t>2023</w:t>
                    </w:r>
                    <w:r>
                      <w:rPr>
                        <w:sz w:val="18"/>
                        <w:szCs w:val="18"/>
                      </w:rPr>
                      <w:t>)</w:t>
                    </w:r>
                  </w:p>
                  <w:p w14:paraId="15F30BB5" w14:textId="77777777" w:rsidR="00A87BD7" w:rsidRDefault="00A87BD7" w:rsidP="00A87BD7"/>
                </w:txbxContent>
              </v:textbox>
              <w10:wrap type="square"/>
            </v:shape>
          </w:pict>
        </mc:Fallback>
      </mc:AlternateContent>
    </w:r>
  </w:p>
  <w:p w14:paraId="73FD5B4D" w14:textId="24C083C0" w:rsidR="00D743AA" w:rsidRDefault="00D743A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7D585" w14:textId="77777777" w:rsidR="00D743AA" w:rsidRDefault="00D743AA" w:rsidP="005B160F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1C50">
      <w:rPr>
        <w:rStyle w:val="PageNumber"/>
      </w:rPr>
      <w:t>2</w:t>
    </w:r>
    <w:r>
      <w:rPr>
        <w:rStyle w:val="PageNumber"/>
      </w:rPr>
      <w:fldChar w:fldCharType="end"/>
    </w:r>
  </w:p>
  <w:p w14:paraId="21374541" w14:textId="53E5CF0D" w:rsidR="00D743AA" w:rsidRDefault="00D743AA" w:rsidP="00155E4E">
    <w:pPr>
      <w:pStyle w:val="Header"/>
      <w:tabs>
        <w:tab w:val="clear" w:pos="5040"/>
        <w:tab w:val="center" w:pos="4560"/>
      </w:tabs>
      <w:ind w:firstLine="360"/>
      <w:rPr>
        <w:i/>
        <w:iCs/>
        <w:lang w:val="en-GB"/>
      </w:rPr>
    </w:pPr>
    <w:r>
      <w:tab/>
    </w:r>
    <w:r w:rsidR="00155E4E">
      <w:rPr>
        <w:i/>
        <w:iCs/>
        <w:lang w:val="en-GB"/>
      </w:rPr>
      <w:t xml:space="preserve">G. E Azmi </w:t>
    </w:r>
    <w:r w:rsidRPr="00CF45D7">
      <w:rPr>
        <w:i/>
        <w:iCs/>
        <w:lang w:val="en-GB"/>
      </w:rPr>
      <w:t>et.al.</w:t>
    </w:r>
  </w:p>
  <w:p w14:paraId="6068A4B4" w14:textId="77777777" w:rsidR="00D743AA" w:rsidRPr="00CF45D7" w:rsidRDefault="00D743AA" w:rsidP="005B160F">
    <w:pPr>
      <w:pStyle w:val="Header"/>
      <w:tabs>
        <w:tab w:val="clear" w:pos="5040"/>
        <w:tab w:val="center" w:pos="4560"/>
      </w:tabs>
      <w:rPr>
        <w:i/>
        <w:iCs/>
        <w:lang w:val="en-GB"/>
      </w:rPr>
    </w:pPr>
    <w:r>
      <w:rPr>
        <w:i/>
        <w:iCs/>
        <w:lang w:val="en-GB"/>
      </w:rPr>
      <w:t>_____________________________________________________________________________________________________________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9C56B" w14:textId="77777777" w:rsidR="00D743AA" w:rsidRDefault="00D743AA" w:rsidP="005B160F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1C50">
      <w:rPr>
        <w:rStyle w:val="PageNumber"/>
      </w:rPr>
      <w:t>3</w:t>
    </w:r>
    <w:r>
      <w:rPr>
        <w:rStyle w:val="PageNumber"/>
      </w:rPr>
      <w:fldChar w:fldCharType="end"/>
    </w:r>
  </w:p>
  <w:p w14:paraId="1E877BBB" w14:textId="5F102354" w:rsidR="00D743AA" w:rsidRDefault="00D743AA" w:rsidP="00155E4E">
    <w:pPr>
      <w:pStyle w:val="Header"/>
      <w:tabs>
        <w:tab w:val="clear" w:pos="5040"/>
        <w:tab w:val="center" w:pos="4560"/>
      </w:tabs>
      <w:rPr>
        <w:i/>
        <w:lang w:val="en-GB"/>
      </w:rPr>
    </w:pPr>
    <w:r>
      <w:tab/>
    </w:r>
    <w:r w:rsidR="00155E4E" w:rsidRPr="00155E4E">
      <w:rPr>
        <w:caps/>
        <w:color w:val="000000"/>
        <w:sz w:val="18"/>
        <w:szCs w:val="18"/>
      </w:rPr>
      <w:t>Exploring the Dominant Factors of Chemical Adsorption</w:t>
    </w:r>
    <w:r w:rsidRPr="00C500CA">
      <w:rPr>
        <w:caps/>
        <w:color w:val="000000"/>
        <w:sz w:val="18"/>
        <w:szCs w:val="18"/>
      </w:rPr>
      <w:t>..</w:t>
    </w:r>
  </w:p>
  <w:p w14:paraId="4EA270F3" w14:textId="37D7C789" w:rsidR="00D743AA" w:rsidRPr="00F202CD" w:rsidRDefault="00D743AA" w:rsidP="00CF45D7">
    <w:pPr>
      <w:pStyle w:val="Header"/>
      <w:tabs>
        <w:tab w:val="clear" w:pos="5040"/>
        <w:tab w:val="center" w:pos="4560"/>
      </w:tabs>
      <w:rPr>
        <w:i/>
        <w:lang w:val="en-GB"/>
      </w:rPr>
    </w:pPr>
    <w:r>
      <w:rPr>
        <w:i/>
        <w:lang w:val="en-GB"/>
      </w:rPr>
      <w:t>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5520"/>
        </w:tabs>
        <w:ind w:left="5520" w:hanging="360"/>
      </w:pPr>
    </w:lvl>
  </w:abstractNum>
  <w:abstractNum w:abstractNumId="1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2DC96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>
    <w:nsid w:val="05BB178C"/>
    <w:multiLevelType w:val="multilevel"/>
    <w:tmpl w:val="2F1A46F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pStyle w:val="Els-5thorder-head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1">
    <w:nsid w:val="0D5A60C4"/>
    <w:multiLevelType w:val="multilevel"/>
    <w:tmpl w:val="530ECB1A"/>
    <w:lvl w:ilvl="0">
      <w:start w:val="1"/>
      <w:numFmt w:val="decimal"/>
      <w:pStyle w:val="FECUThesisReference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A2E0393"/>
    <w:multiLevelType w:val="multilevel"/>
    <w:tmpl w:val="1BB8C0B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3">
    <w:nsid w:val="1D1C7DE7"/>
    <w:multiLevelType w:val="hybridMultilevel"/>
    <w:tmpl w:val="78A0EF5E"/>
    <w:lvl w:ilvl="0" w:tplc="82B4B59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>
    <w:nsid w:val="29322B9F"/>
    <w:multiLevelType w:val="multilevel"/>
    <w:tmpl w:val="0B202A80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5">
    <w:nsid w:val="3D24465C"/>
    <w:multiLevelType w:val="hybridMultilevel"/>
    <w:tmpl w:val="F528A3C0"/>
    <w:lvl w:ilvl="0" w:tplc="515CBBA2">
      <w:start w:val="1"/>
      <w:numFmt w:val="decimal"/>
      <w:pStyle w:val="Subtitle"/>
      <w:lvlText w:val="%1."/>
      <w:lvlJc w:val="left"/>
      <w:pPr>
        <w:ind w:left="720" w:hanging="360"/>
      </w:pPr>
    </w:lvl>
    <w:lvl w:ilvl="1" w:tplc="E02C8028" w:tentative="1">
      <w:start w:val="1"/>
      <w:numFmt w:val="lowerLetter"/>
      <w:lvlText w:val="%2."/>
      <w:lvlJc w:val="left"/>
      <w:pPr>
        <w:ind w:left="1440" w:hanging="360"/>
      </w:pPr>
    </w:lvl>
    <w:lvl w:ilvl="2" w:tplc="0038C716" w:tentative="1">
      <w:start w:val="1"/>
      <w:numFmt w:val="lowerRoman"/>
      <w:lvlText w:val="%3."/>
      <w:lvlJc w:val="right"/>
      <w:pPr>
        <w:ind w:left="2160" w:hanging="180"/>
      </w:pPr>
    </w:lvl>
    <w:lvl w:ilvl="3" w:tplc="34F60F90" w:tentative="1">
      <w:start w:val="1"/>
      <w:numFmt w:val="decimal"/>
      <w:lvlText w:val="%4."/>
      <w:lvlJc w:val="left"/>
      <w:pPr>
        <w:ind w:left="2880" w:hanging="360"/>
      </w:pPr>
    </w:lvl>
    <w:lvl w:ilvl="4" w:tplc="6540C140" w:tentative="1">
      <w:start w:val="1"/>
      <w:numFmt w:val="lowerLetter"/>
      <w:lvlText w:val="%5."/>
      <w:lvlJc w:val="left"/>
      <w:pPr>
        <w:ind w:left="3600" w:hanging="360"/>
      </w:pPr>
    </w:lvl>
    <w:lvl w:ilvl="5" w:tplc="5E0450B0" w:tentative="1">
      <w:start w:val="1"/>
      <w:numFmt w:val="lowerRoman"/>
      <w:lvlText w:val="%6."/>
      <w:lvlJc w:val="right"/>
      <w:pPr>
        <w:ind w:left="4320" w:hanging="180"/>
      </w:pPr>
    </w:lvl>
    <w:lvl w:ilvl="6" w:tplc="0242F4E8" w:tentative="1">
      <w:start w:val="1"/>
      <w:numFmt w:val="decimal"/>
      <w:lvlText w:val="%7."/>
      <w:lvlJc w:val="left"/>
      <w:pPr>
        <w:ind w:left="5040" w:hanging="360"/>
      </w:pPr>
    </w:lvl>
    <w:lvl w:ilvl="7" w:tplc="E938BFB6" w:tentative="1">
      <w:start w:val="1"/>
      <w:numFmt w:val="lowerLetter"/>
      <w:lvlText w:val="%8."/>
      <w:lvlJc w:val="left"/>
      <w:pPr>
        <w:ind w:left="5760" w:hanging="360"/>
      </w:pPr>
    </w:lvl>
    <w:lvl w:ilvl="8" w:tplc="2926E4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66D23"/>
    <w:multiLevelType w:val="multilevel"/>
    <w:tmpl w:val="BDA28BB6"/>
    <w:styleLink w:val="FECUNumberingStyle"/>
    <w:lvl w:ilvl="0">
      <w:start w:val="1"/>
      <w:numFmt w:val="decimal"/>
      <w:suff w:val="space"/>
      <w:lvlText w:val="Chapter %1"/>
      <w:lvlJc w:val="center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17">
    <w:nsid w:val="450C1FF4"/>
    <w:multiLevelType w:val="multilevel"/>
    <w:tmpl w:val="25A200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27E7170"/>
    <w:multiLevelType w:val="multilevel"/>
    <w:tmpl w:val="859E6656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9">
    <w:nsid w:val="56205803"/>
    <w:multiLevelType w:val="multilevel"/>
    <w:tmpl w:val="AA9EF6E6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0">
    <w:nsid w:val="5E827A20"/>
    <w:multiLevelType w:val="multilevel"/>
    <w:tmpl w:val="D1402454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6C402C58"/>
    <w:multiLevelType w:val="hybridMultilevel"/>
    <w:tmpl w:val="03F2A2BE"/>
    <w:lvl w:ilvl="0" w:tplc="E5161D66">
      <w:start w:val="1"/>
      <w:numFmt w:val="decimal"/>
      <w:pStyle w:val="ETASRfigurecaption"/>
      <w:lvlText w:val="Fig. %1. 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DD84631"/>
    <w:multiLevelType w:val="hybridMultilevel"/>
    <w:tmpl w:val="139CC716"/>
    <w:lvl w:ilvl="0" w:tplc="3A9CEE8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72B71844"/>
    <w:multiLevelType w:val="multilevel"/>
    <w:tmpl w:val="528641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8B51BCE"/>
    <w:multiLevelType w:val="multilevel"/>
    <w:tmpl w:val="30080FCE"/>
    <w:lvl w:ilvl="0">
      <w:start w:val="1"/>
      <w:numFmt w:val="decimal"/>
      <w:pStyle w:val="FECUThesisChapterHeading"/>
      <w:suff w:val="space"/>
      <w:lvlText w:val="Chapter %1"/>
      <w:lvlJc w:val="center"/>
      <w:pPr>
        <w:ind w:left="2344" w:hanging="360"/>
      </w:pPr>
      <w:rPr>
        <w:rFonts w:hint="default"/>
      </w:rPr>
    </w:lvl>
    <w:lvl w:ilvl="1">
      <w:start w:val="1"/>
      <w:numFmt w:val="decimal"/>
      <w:pStyle w:val="FECUThesisHeading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FECUThesisHeading2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pStyle w:val="FECUThesisHeading3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pStyle w:val="FECUThesisHeading4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0"/>
  </w:num>
  <w:num w:numId="4">
    <w:abstractNumId w:val="12"/>
  </w:num>
  <w:num w:numId="5">
    <w:abstractNumId w:val="18"/>
  </w:num>
  <w:num w:numId="6">
    <w:abstractNumId w:val="10"/>
  </w:num>
  <w:num w:numId="7">
    <w:abstractNumId w:val="21"/>
  </w:num>
  <w:num w:numId="8">
    <w:abstractNumId w:val="13"/>
  </w:num>
  <w:num w:numId="9">
    <w:abstractNumId w:val="2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24"/>
  </w:num>
  <w:num w:numId="22">
    <w:abstractNumId w:val="11"/>
  </w:num>
  <w:num w:numId="23">
    <w:abstractNumId w:val="16"/>
  </w:num>
  <w:num w:numId="24">
    <w:abstractNumId w:val="23"/>
  </w:num>
  <w:num w:numId="25">
    <w:abstractNumId w:val="17"/>
  </w:num>
  <w:num w:numId="26">
    <w:abstractNumId w:val="19"/>
    <w:lvlOverride w:ilvl="0">
      <w:startOverride w:val="5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intPostScriptOverText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1D5"/>
    <w:rsid w:val="00022DA4"/>
    <w:rsid w:val="000334B7"/>
    <w:rsid w:val="00097034"/>
    <w:rsid w:val="000A7CC9"/>
    <w:rsid w:val="000B2958"/>
    <w:rsid w:val="000B6742"/>
    <w:rsid w:val="000C1C01"/>
    <w:rsid w:val="000C7BD3"/>
    <w:rsid w:val="000E4CE9"/>
    <w:rsid w:val="000E55D2"/>
    <w:rsid w:val="00113519"/>
    <w:rsid w:val="00120636"/>
    <w:rsid w:val="00155E4E"/>
    <w:rsid w:val="00157CFE"/>
    <w:rsid w:val="001638A8"/>
    <w:rsid w:val="00180D8C"/>
    <w:rsid w:val="00185697"/>
    <w:rsid w:val="00193E1E"/>
    <w:rsid w:val="00194341"/>
    <w:rsid w:val="001A36B1"/>
    <w:rsid w:val="001A4F54"/>
    <w:rsid w:val="001B722D"/>
    <w:rsid w:val="001C02CA"/>
    <w:rsid w:val="001C23E5"/>
    <w:rsid w:val="001D3ACE"/>
    <w:rsid w:val="0021350F"/>
    <w:rsid w:val="00222366"/>
    <w:rsid w:val="002258BE"/>
    <w:rsid w:val="00230793"/>
    <w:rsid w:val="00257DA3"/>
    <w:rsid w:val="002A099D"/>
    <w:rsid w:val="002A58C0"/>
    <w:rsid w:val="002B4086"/>
    <w:rsid w:val="002C18DE"/>
    <w:rsid w:val="002C3592"/>
    <w:rsid w:val="002F6AD7"/>
    <w:rsid w:val="00302389"/>
    <w:rsid w:val="00322ADA"/>
    <w:rsid w:val="00337DF4"/>
    <w:rsid w:val="0037294F"/>
    <w:rsid w:val="00376135"/>
    <w:rsid w:val="003B03D7"/>
    <w:rsid w:val="003D7C0D"/>
    <w:rsid w:val="003E6BF1"/>
    <w:rsid w:val="003F3EAF"/>
    <w:rsid w:val="00405971"/>
    <w:rsid w:val="0041434B"/>
    <w:rsid w:val="004272E2"/>
    <w:rsid w:val="004451D5"/>
    <w:rsid w:val="00460A73"/>
    <w:rsid w:val="00463AE6"/>
    <w:rsid w:val="00487754"/>
    <w:rsid w:val="00487B8B"/>
    <w:rsid w:val="00497F5C"/>
    <w:rsid w:val="004A253A"/>
    <w:rsid w:val="004B48E3"/>
    <w:rsid w:val="004C2A30"/>
    <w:rsid w:val="004C6CE8"/>
    <w:rsid w:val="00507036"/>
    <w:rsid w:val="005260C6"/>
    <w:rsid w:val="005425BC"/>
    <w:rsid w:val="0055629C"/>
    <w:rsid w:val="0055746D"/>
    <w:rsid w:val="00557D72"/>
    <w:rsid w:val="005A18CC"/>
    <w:rsid w:val="005A4A2C"/>
    <w:rsid w:val="005B160F"/>
    <w:rsid w:val="005E5E9C"/>
    <w:rsid w:val="005E5EFD"/>
    <w:rsid w:val="005F1D46"/>
    <w:rsid w:val="006267AD"/>
    <w:rsid w:val="0063642F"/>
    <w:rsid w:val="006509CD"/>
    <w:rsid w:val="006564E9"/>
    <w:rsid w:val="006674A8"/>
    <w:rsid w:val="00671990"/>
    <w:rsid w:val="00681309"/>
    <w:rsid w:val="00681A3B"/>
    <w:rsid w:val="00687959"/>
    <w:rsid w:val="00690668"/>
    <w:rsid w:val="006A0401"/>
    <w:rsid w:val="006A1A8B"/>
    <w:rsid w:val="006A78BE"/>
    <w:rsid w:val="006A7A0F"/>
    <w:rsid w:val="006B07FB"/>
    <w:rsid w:val="006B7CA3"/>
    <w:rsid w:val="006C4D4F"/>
    <w:rsid w:val="006E0AC2"/>
    <w:rsid w:val="006F1317"/>
    <w:rsid w:val="006F6FCE"/>
    <w:rsid w:val="00702365"/>
    <w:rsid w:val="00754134"/>
    <w:rsid w:val="00761E0E"/>
    <w:rsid w:val="007917F3"/>
    <w:rsid w:val="007927FB"/>
    <w:rsid w:val="007A1778"/>
    <w:rsid w:val="007C661D"/>
    <w:rsid w:val="00807ADA"/>
    <w:rsid w:val="00846976"/>
    <w:rsid w:val="00881EE6"/>
    <w:rsid w:val="008A1134"/>
    <w:rsid w:val="008B1BCA"/>
    <w:rsid w:val="008B2BFE"/>
    <w:rsid w:val="008C52E1"/>
    <w:rsid w:val="008F3C46"/>
    <w:rsid w:val="009309D2"/>
    <w:rsid w:val="0094796C"/>
    <w:rsid w:val="00961E14"/>
    <w:rsid w:val="0097170A"/>
    <w:rsid w:val="009719CA"/>
    <w:rsid w:val="00983EAF"/>
    <w:rsid w:val="00984B58"/>
    <w:rsid w:val="009B1285"/>
    <w:rsid w:val="009C67B1"/>
    <w:rsid w:val="009D010B"/>
    <w:rsid w:val="009F11E1"/>
    <w:rsid w:val="009F6912"/>
    <w:rsid w:val="00A15C10"/>
    <w:rsid w:val="00A20102"/>
    <w:rsid w:val="00A60230"/>
    <w:rsid w:val="00A77BE8"/>
    <w:rsid w:val="00A838E8"/>
    <w:rsid w:val="00A83C3A"/>
    <w:rsid w:val="00A87BD7"/>
    <w:rsid w:val="00AC305B"/>
    <w:rsid w:val="00AD5156"/>
    <w:rsid w:val="00AD6DB0"/>
    <w:rsid w:val="00B00EED"/>
    <w:rsid w:val="00B040CE"/>
    <w:rsid w:val="00B1775C"/>
    <w:rsid w:val="00B41C50"/>
    <w:rsid w:val="00B45AE9"/>
    <w:rsid w:val="00B46604"/>
    <w:rsid w:val="00B573CE"/>
    <w:rsid w:val="00B938B4"/>
    <w:rsid w:val="00BE6556"/>
    <w:rsid w:val="00C00DFC"/>
    <w:rsid w:val="00C14033"/>
    <w:rsid w:val="00C24389"/>
    <w:rsid w:val="00C25421"/>
    <w:rsid w:val="00C72E3E"/>
    <w:rsid w:val="00C93C1C"/>
    <w:rsid w:val="00C96170"/>
    <w:rsid w:val="00CC6431"/>
    <w:rsid w:val="00CD2FDF"/>
    <w:rsid w:val="00CE0FDD"/>
    <w:rsid w:val="00CE3BF7"/>
    <w:rsid w:val="00CF1EC8"/>
    <w:rsid w:val="00CF45D7"/>
    <w:rsid w:val="00D743AA"/>
    <w:rsid w:val="00D95664"/>
    <w:rsid w:val="00DA490D"/>
    <w:rsid w:val="00DB3407"/>
    <w:rsid w:val="00DD41ED"/>
    <w:rsid w:val="00E03F4D"/>
    <w:rsid w:val="00E04F59"/>
    <w:rsid w:val="00E14D1D"/>
    <w:rsid w:val="00E224C0"/>
    <w:rsid w:val="00E27D57"/>
    <w:rsid w:val="00E45CF3"/>
    <w:rsid w:val="00E54AC8"/>
    <w:rsid w:val="00E55359"/>
    <w:rsid w:val="00E70B2B"/>
    <w:rsid w:val="00E77267"/>
    <w:rsid w:val="00E8615A"/>
    <w:rsid w:val="00ED1F87"/>
    <w:rsid w:val="00ED24EC"/>
    <w:rsid w:val="00EF19FF"/>
    <w:rsid w:val="00EF24DE"/>
    <w:rsid w:val="00F11E24"/>
    <w:rsid w:val="00F202CD"/>
    <w:rsid w:val="00F301C4"/>
    <w:rsid w:val="00F47FFB"/>
    <w:rsid w:val="00F52B68"/>
    <w:rsid w:val="00F578F0"/>
    <w:rsid w:val="00F97F3B"/>
    <w:rsid w:val="00FA4E9B"/>
    <w:rsid w:val="00FA639E"/>
    <w:rsid w:val="00FF1FC7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507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4" w:qFormat="1"/>
    <w:lsdException w:name="heading 3" w:uiPriority="9" w:qFormat="1"/>
    <w:lsdException w:name="heading 4" w:uiPriority="4" w:qFormat="1"/>
    <w:lsdException w:name="heading 5" w:uiPriority="4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footnote reference" w:uiPriority="5" w:qFormat="1"/>
    <w:lsdException w:name="endnote text" w:qFormat="1"/>
    <w:lsdException w:name="List Bullet" w:uiPriority="9" w:qFormat="1"/>
    <w:lsdException w:name="List Number" w:uiPriority="9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4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Normal">
    <w:name w:val="Normal"/>
    <w:qFormat/>
    <w:rPr>
      <w:lang w:val="en-GB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38A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2135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350F"/>
    <w:pPr>
      <w:keepNext/>
      <w:keepLines/>
      <w:widowControl w:val="0"/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 w:bidi="en-US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21350F"/>
    <w:pPr>
      <w:keepNext/>
      <w:keepLines/>
      <w:widowControl w:val="0"/>
      <w:autoSpaceDE w:val="0"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n-US" w:eastAsia="en-US" w:bidi="en-US"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rsid w:val="0021350F"/>
    <w:pPr>
      <w:keepNext/>
      <w:keepLines/>
      <w:widowControl w:val="0"/>
      <w:autoSpaceDE w:val="0"/>
      <w:autoSpaceDN w:val="0"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21350F"/>
    <w:pPr>
      <w:keepNext/>
      <w:keepLines/>
      <w:spacing w:before="40" w:line="48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kern w:val="24"/>
      <w:sz w:val="24"/>
      <w:szCs w:val="24"/>
      <w:lang w:val="en-US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21350F"/>
    <w:pPr>
      <w:keepNext/>
      <w:keepLines/>
      <w:spacing w:before="40" w:line="48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kern w:val="24"/>
      <w:sz w:val="24"/>
      <w:szCs w:val="24"/>
      <w:lang w:val="en-US"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1350F"/>
    <w:pPr>
      <w:keepNext/>
      <w:keepLines/>
      <w:spacing w:before="40" w:line="48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1350F"/>
    <w:pPr>
      <w:keepNext/>
      <w:keepLines/>
      <w:spacing w:before="40" w:line="48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qFormat/>
    <w:pPr>
      <w:tabs>
        <w:tab w:val="center" w:pos="5040"/>
        <w:tab w:val="right" w:pos="10080"/>
      </w:tabs>
      <w:spacing w:line="200" w:lineRule="atLeast"/>
    </w:pPr>
    <w:rPr>
      <w:noProof/>
      <w:sz w:val="16"/>
      <w:lang w:val="de-DE" w:eastAsia="de-DE"/>
    </w:rPr>
  </w:style>
  <w:style w:type="paragraph" w:styleId="Footer">
    <w:name w:val="footer"/>
    <w:basedOn w:val="Header"/>
    <w:link w:val="FooterChar"/>
    <w:uiPriority w:val="99"/>
  </w:style>
  <w:style w:type="character" w:styleId="PageNumber">
    <w:name w:val="page number"/>
    <w:basedOn w:val="DefaultParagraphFont"/>
  </w:style>
  <w:style w:type="character" w:customStyle="1" w:styleId="MTEquationSection">
    <w:name w:val="MTEquationSection"/>
    <w:rPr>
      <w:vanish/>
      <w:color w:val="FF0000"/>
    </w:rPr>
  </w:style>
  <w:style w:type="paragraph" w:customStyle="1" w:styleId="Els-Title">
    <w:name w:val="Els-Title"/>
    <w:next w:val="Els-Author"/>
    <w:pPr>
      <w:suppressAutoHyphens/>
      <w:spacing w:before="1140" w:after="240" w:line="400" w:lineRule="exact"/>
      <w:jc w:val="center"/>
    </w:pPr>
    <w:rPr>
      <w:sz w:val="34"/>
      <w:lang w:eastAsia="de-DE"/>
    </w:rPr>
  </w:style>
  <w:style w:type="paragraph" w:customStyle="1" w:styleId="Els-Author">
    <w:name w:val="Els-Author"/>
    <w:next w:val="Els-Affiliation"/>
    <w:pPr>
      <w:keepNext/>
      <w:suppressAutoHyphens/>
      <w:spacing w:after="160" w:line="300" w:lineRule="exact"/>
      <w:jc w:val="center"/>
    </w:pPr>
    <w:rPr>
      <w:noProof/>
      <w:sz w:val="26"/>
      <w:lang w:val="de-DE" w:eastAsia="de-DE"/>
    </w:rPr>
  </w:style>
  <w:style w:type="paragraph" w:customStyle="1" w:styleId="Els-Affiliation">
    <w:name w:val="Els-Affiliation"/>
    <w:next w:val="Els-history"/>
    <w:pPr>
      <w:suppressAutoHyphens/>
      <w:spacing w:after="120" w:line="200" w:lineRule="exact"/>
      <w:jc w:val="center"/>
    </w:pPr>
    <w:rPr>
      <w:i/>
      <w:noProof/>
      <w:sz w:val="16"/>
      <w:lang w:val="de-DE" w:eastAsia="de-DE"/>
    </w:rPr>
  </w:style>
  <w:style w:type="paragraph" w:customStyle="1" w:styleId="Els-history">
    <w:name w:val="Els-history"/>
    <w:next w:val="Normal"/>
    <w:pPr>
      <w:spacing w:after="400" w:line="200" w:lineRule="exact"/>
      <w:jc w:val="center"/>
    </w:pPr>
    <w:rPr>
      <w:noProof/>
      <w:sz w:val="16"/>
      <w:lang w:val="de-DE" w:eastAsia="de-DE"/>
    </w:rPr>
  </w:style>
  <w:style w:type="paragraph" w:customStyle="1" w:styleId="Els-Abstract-text">
    <w:name w:val="Els-Abstract-text"/>
    <w:pPr>
      <w:spacing w:after="220" w:line="220" w:lineRule="exact"/>
      <w:jc w:val="both"/>
    </w:pPr>
    <w:rPr>
      <w:sz w:val="18"/>
      <w:lang w:eastAsia="de-DE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1"/>
      </w:numPr>
      <w:suppressAutoHyphens/>
      <w:spacing w:before="240" w:after="240" w:line="240" w:lineRule="exact"/>
    </w:pPr>
    <w:rPr>
      <w:i/>
      <w:lang w:eastAsia="de-DE"/>
    </w:rPr>
  </w:style>
  <w:style w:type="paragraph" w:customStyle="1" w:styleId="Els-body-text">
    <w:name w:val="Els-body-text"/>
    <w:pPr>
      <w:spacing w:line="240" w:lineRule="exact"/>
      <w:ind w:firstLine="240"/>
      <w:jc w:val="both"/>
    </w:pPr>
    <w:rPr>
      <w:lang w:eastAsia="de-DE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1"/>
      </w:numPr>
      <w:suppressAutoHyphens/>
      <w:spacing w:before="240" w:line="240" w:lineRule="exact"/>
    </w:pPr>
    <w:rPr>
      <w:i/>
      <w:lang w:eastAsia="de-DE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1"/>
      </w:numPr>
      <w:suppressAutoHyphens/>
      <w:spacing w:before="240" w:line="240" w:lineRule="exact"/>
      <w:jc w:val="both"/>
    </w:pPr>
    <w:rPr>
      <w:i/>
      <w:lang w:eastAsia="de-DE"/>
    </w:rPr>
  </w:style>
  <w:style w:type="paragraph" w:customStyle="1" w:styleId="Els-1storder-head">
    <w:name w:val="Els-1storder-head"/>
    <w:next w:val="Els-body-text"/>
    <w:pPr>
      <w:keepNext/>
      <w:numPr>
        <w:numId w:val="1"/>
      </w:numPr>
      <w:suppressAutoHyphens/>
      <w:spacing w:before="480" w:after="240" w:line="240" w:lineRule="exact"/>
    </w:pPr>
    <w:rPr>
      <w:b/>
      <w:lang w:eastAsia="de-DE"/>
    </w:rPr>
  </w:style>
  <w:style w:type="paragraph" w:customStyle="1" w:styleId="Els-Abstract-head">
    <w:name w:val="Els-Abstract-head"/>
    <w:next w:val="Els-Abstract-text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de-DE"/>
    </w:rPr>
  </w:style>
  <w:style w:type="paragraph" w:customStyle="1" w:styleId="Els-keywords">
    <w:name w:val="Els-keywords"/>
    <w:next w:val="Els-1storder-head"/>
    <w:pPr>
      <w:pBdr>
        <w:bottom w:val="single" w:sz="4" w:space="10" w:color="auto"/>
      </w:pBdr>
      <w:spacing w:line="200" w:lineRule="exact"/>
    </w:pPr>
    <w:rPr>
      <w:noProof/>
      <w:sz w:val="16"/>
      <w:lang w:val="de-DE" w:eastAsia="de-DE"/>
    </w:rPr>
  </w:style>
  <w:style w:type="paragraph" w:styleId="Caption">
    <w:name w:val="caption"/>
    <w:basedOn w:val="Normal"/>
    <w:next w:val="Normal"/>
    <w:link w:val="CaptionChar"/>
    <w:uiPriority w:val="35"/>
    <w:qFormat/>
    <w:pPr>
      <w:keepLines/>
      <w:spacing w:line="200" w:lineRule="exact"/>
    </w:pPr>
    <w:rPr>
      <w:sz w:val="16"/>
      <w:lang w:val="en-US"/>
    </w:rPr>
  </w:style>
  <w:style w:type="paragraph" w:customStyle="1" w:styleId="Els-acknowledgement">
    <w:name w:val="Els-acknowledgement"/>
    <w:next w:val="Els-body-text"/>
    <w:pPr>
      <w:keepNext/>
      <w:spacing w:before="480" w:after="240"/>
    </w:pPr>
    <w:rPr>
      <w:b/>
      <w:lang w:eastAsia="de-DE"/>
    </w:rPr>
  </w:style>
  <w:style w:type="paragraph" w:customStyle="1" w:styleId="Els-appendixhead">
    <w:name w:val="Els-appendixhead"/>
    <w:next w:val="Els-body-text"/>
    <w:pPr>
      <w:numPr>
        <w:numId w:val="2"/>
      </w:numPr>
      <w:spacing w:before="480" w:after="240"/>
    </w:pPr>
    <w:rPr>
      <w:b/>
      <w:lang w:eastAsia="de-DE"/>
    </w:rPr>
  </w:style>
  <w:style w:type="paragraph" w:customStyle="1" w:styleId="Els-appendixsubhead">
    <w:name w:val="Els-appendixsubhead"/>
    <w:next w:val="Els-body-text"/>
    <w:pPr>
      <w:numPr>
        <w:ilvl w:val="1"/>
        <w:numId w:val="3"/>
      </w:numPr>
      <w:spacing w:before="240" w:after="240"/>
    </w:pPr>
    <w:rPr>
      <w:i/>
      <w:lang w:eastAsia="de-DE"/>
    </w:rPr>
  </w:style>
  <w:style w:type="paragraph" w:customStyle="1" w:styleId="Els-bulletlist">
    <w:name w:val="Els-bulletlist"/>
    <w:basedOn w:val="Els-body-text"/>
    <w:pPr>
      <w:numPr>
        <w:numId w:val="4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de-DE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40" w:lineRule="exact"/>
    </w:pPr>
    <w:rPr>
      <w:noProof/>
      <w:lang w:val="de-DE" w:eastAsia="de-DE"/>
    </w:rPr>
  </w:style>
  <w:style w:type="paragraph" w:customStyle="1" w:styleId="Els-equation">
    <w:name w:val="Els-equation"/>
    <w:next w:val="Els-body-text"/>
    <w:pPr>
      <w:tabs>
        <w:tab w:val="right" w:pos="4320"/>
        <w:tab w:val="right" w:pos="9120"/>
      </w:tabs>
      <w:spacing w:before="120" w:after="120" w:line="240" w:lineRule="exact"/>
    </w:pPr>
    <w:rPr>
      <w:i/>
      <w:noProof/>
      <w:lang w:val="de-DE" w:eastAsia="de-DE"/>
    </w:rPr>
  </w:style>
  <w:style w:type="paragraph" w:customStyle="1" w:styleId="Els-footnote">
    <w:name w:val="Els-footnote"/>
    <w:pPr>
      <w:keepLines/>
      <w:widowControl w:val="0"/>
      <w:spacing w:line="200" w:lineRule="exact"/>
      <w:ind w:left="120" w:hanging="120"/>
    </w:pPr>
    <w:rPr>
      <w:sz w:val="16"/>
      <w:lang w:eastAsia="de-DE"/>
    </w:rPr>
  </w:style>
  <w:style w:type="paragraph" w:customStyle="1" w:styleId="Els-numlist">
    <w:name w:val="Els-numlist"/>
    <w:basedOn w:val="Els-body-text"/>
    <w:pPr>
      <w:numPr>
        <w:numId w:val="5"/>
      </w:numPr>
      <w:tabs>
        <w:tab w:val="left" w:pos="240"/>
      </w:tabs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de-DE" w:eastAsia="de-DE"/>
    </w:rPr>
  </w:style>
  <w:style w:type="paragraph" w:customStyle="1" w:styleId="Els-reference-head">
    <w:name w:val="Els-reference-head"/>
    <w:next w:val="Els-reference"/>
    <w:pPr>
      <w:keepNext/>
      <w:spacing w:before="480" w:after="240" w:line="240" w:lineRule="exact"/>
    </w:pPr>
    <w:rPr>
      <w:b/>
      <w:lang w:eastAsia="de-DE"/>
    </w:rPr>
  </w:style>
  <w:style w:type="paragraph" w:customStyle="1" w:styleId="Els-table-text">
    <w:name w:val="Els-table-text"/>
    <w:pPr>
      <w:keepNext/>
      <w:spacing w:after="80" w:line="200" w:lineRule="exact"/>
    </w:pPr>
    <w:rPr>
      <w:sz w:val="16"/>
      <w:lang w:eastAsia="de-DE"/>
    </w:rPr>
  </w:style>
  <w:style w:type="paragraph" w:styleId="FootnoteText">
    <w:name w:val="footnote text"/>
    <w:basedOn w:val="Normal"/>
    <w:link w:val="FootnoteTextChar"/>
    <w:uiPriority w:val="99"/>
    <w:semiHidden/>
    <w:rPr>
      <w:rFonts w:ascii="Univers" w:hAnsi="Univers"/>
    </w:rPr>
  </w:style>
  <w:style w:type="character" w:styleId="FootnoteReference">
    <w:name w:val="footnote reference"/>
    <w:uiPriority w:val="5"/>
    <w:qFormat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Els-5thorder-head">
    <w:name w:val="Els-5thorder-head"/>
    <w:next w:val="Els-body-text"/>
    <w:pPr>
      <w:keepNext/>
      <w:numPr>
        <w:ilvl w:val="4"/>
        <w:numId w:val="6"/>
      </w:numPr>
      <w:suppressAutoHyphens/>
      <w:spacing w:line="240" w:lineRule="exact"/>
    </w:pPr>
    <w:rPr>
      <w:i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EE6"/>
    <w:rPr>
      <w:rFonts w:ascii="Tahoma" w:hAnsi="Tahoma" w:cs="Tahoma"/>
      <w:sz w:val="16"/>
      <w:szCs w:val="16"/>
    </w:rPr>
  </w:style>
  <w:style w:type="paragraph" w:customStyle="1" w:styleId="Els-journal-logo">
    <w:name w:val="Els-journal-logo"/>
    <w:pPr>
      <w:pBdr>
        <w:top w:val="thinThickLargeGap" w:sz="12" w:space="1" w:color="auto"/>
        <w:bottom w:val="thickThinLargeGap" w:sz="12" w:space="1" w:color="auto"/>
      </w:pBdr>
      <w:jc w:val="center"/>
    </w:pPr>
    <w:rPr>
      <w:rFonts w:ascii="Helvetica" w:hAnsi="Helvetica"/>
      <w:noProof/>
      <w:lang w:val="de-DE" w:eastAsia="de-DE"/>
    </w:rPr>
  </w:style>
  <w:style w:type="character" w:customStyle="1" w:styleId="BalloonTextChar">
    <w:name w:val="Balloon Text Char"/>
    <w:link w:val="BalloonText"/>
    <w:uiPriority w:val="99"/>
    <w:semiHidden/>
    <w:rsid w:val="00881EE6"/>
    <w:rPr>
      <w:rFonts w:ascii="Tahoma" w:hAnsi="Tahoma" w:cs="Tahoma"/>
      <w:sz w:val="16"/>
      <w:szCs w:val="16"/>
      <w:lang w:val="en-GB" w:eastAsia="de-DE"/>
    </w:rPr>
  </w:style>
  <w:style w:type="paragraph" w:customStyle="1" w:styleId="NoParagraphStyle">
    <w:name w:val="[No Paragraph Style]"/>
    <w:rsid w:val="00230793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230793"/>
    <w:pPr>
      <w:suppressAutoHyphens/>
      <w:jc w:val="both"/>
    </w:pPr>
  </w:style>
  <w:style w:type="paragraph" w:customStyle="1" w:styleId="a">
    <w:name w:val="عادي"/>
    <w:basedOn w:val="NoParagraphStyle"/>
    <w:uiPriority w:val="99"/>
    <w:rsid w:val="00463AE6"/>
    <w:pPr>
      <w:suppressAutoHyphens/>
      <w:spacing w:after="160"/>
    </w:pPr>
    <w:rPr>
      <w:sz w:val="22"/>
      <w:szCs w:val="22"/>
    </w:rPr>
  </w:style>
  <w:style w:type="paragraph" w:customStyle="1" w:styleId="RSCB02ArticleText">
    <w:name w:val="RSC B02 Article Text"/>
    <w:basedOn w:val="Normal"/>
    <w:link w:val="RSCB02ArticleTextChar"/>
    <w:qFormat/>
    <w:rsid w:val="006674A8"/>
    <w:pPr>
      <w:spacing w:line="240" w:lineRule="exact"/>
      <w:jc w:val="both"/>
    </w:pPr>
    <w:rPr>
      <w:rFonts w:ascii="Calibri" w:eastAsia="Calibri" w:hAnsi="Calibri"/>
      <w:w w:val="108"/>
      <w:sz w:val="18"/>
      <w:szCs w:val="18"/>
      <w:lang w:eastAsia="en-US"/>
    </w:rPr>
  </w:style>
  <w:style w:type="character" w:customStyle="1" w:styleId="RSCB02ArticleTextChar">
    <w:name w:val="RSC B02 Article Text Char"/>
    <w:link w:val="RSCB02ArticleText"/>
    <w:rsid w:val="006674A8"/>
    <w:rPr>
      <w:rFonts w:ascii="Calibri" w:eastAsia="Calibri" w:hAnsi="Calibri"/>
      <w:w w:val="108"/>
      <w:sz w:val="18"/>
      <w:szCs w:val="18"/>
      <w:lang w:val="en-GB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6674A8"/>
    <w:pPr>
      <w:spacing w:before="400" w:after="80"/>
    </w:pPr>
    <w:rPr>
      <w:rFonts w:ascii="Calibri" w:eastAsia="Calibri" w:hAnsi="Calibri" w:cs="Arial"/>
      <w:b/>
      <w:sz w:val="24"/>
      <w:szCs w:val="22"/>
      <w:lang w:eastAsia="en-US"/>
    </w:rPr>
  </w:style>
  <w:style w:type="character" w:customStyle="1" w:styleId="RSCB04AHeadingSectionChar">
    <w:name w:val="RSC B04 A Heading (Section) Char"/>
    <w:link w:val="RSCB04AHeadingSection"/>
    <w:rsid w:val="006674A8"/>
    <w:rPr>
      <w:rFonts w:ascii="Calibri" w:eastAsia="Calibri" w:hAnsi="Calibri" w:cs="Arial"/>
      <w:b/>
      <w:sz w:val="24"/>
      <w:szCs w:val="22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8A1134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134"/>
    <w:rPr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A113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638A8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de-DE"/>
    </w:rPr>
  </w:style>
  <w:style w:type="character" w:styleId="Strong">
    <w:name w:val="Strong"/>
    <w:basedOn w:val="DefaultParagraphFont"/>
    <w:uiPriority w:val="22"/>
    <w:qFormat/>
    <w:rsid w:val="00B573CE"/>
    <w:rPr>
      <w:b/>
      <w:bCs/>
    </w:rPr>
  </w:style>
  <w:style w:type="paragraph" w:customStyle="1" w:styleId="Title2">
    <w:name w:val="Title 2"/>
    <w:basedOn w:val="Normal"/>
    <w:uiPriority w:val="1"/>
    <w:qFormat/>
    <w:rsid w:val="00EF19FF"/>
    <w:pPr>
      <w:spacing w:line="480" w:lineRule="auto"/>
      <w:jc w:val="center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ListLabel15">
    <w:name w:val="ListLabel 15"/>
    <w:qFormat/>
    <w:rsid w:val="00EF19FF"/>
    <w:rPr>
      <w:lang w:val="en-US" w:eastAsia="en-US" w:bidi="en-US"/>
    </w:rPr>
  </w:style>
  <w:style w:type="table" w:styleId="TableGrid">
    <w:name w:val="Table Grid"/>
    <w:aliases w:val="JACC"/>
    <w:basedOn w:val="TableNormal"/>
    <w:uiPriority w:val="59"/>
    <w:qFormat/>
    <w:rsid w:val="000334B7"/>
    <w:pPr>
      <w:jc w:val="right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TASRfigurecaption">
    <w:name w:val="ETASR figure caption"/>
    <w:basedOn w:val="Normal"/>
    <w:rsid w:val="000334B7"/>
    <w:pPr>
      <w:numPr>
        <w:numId w:val="7"/>
      </w:numPr>
      <w:tabs>
        <w:tab w:val="clear" w:pos="720"/>
      </w:tabs>
      <w:spacing w:before="80" w:after="200"/>
      <w:jc w:val="center"/>
    </w:pPr>
    <w:rPr>
      <w:rFonts w:eastAsia="SimSun"/>
      <w:noProof/>
      <w:sz w:val="16"/>
      <w:szCs w:val="16"/>
      <w:lang w:val="en-US" w:eastAsia="en-US"/>
    </w:rPr>
  </w:style>
  <w:style w:type="character" w:customStyle="1" w:styleId="CaptionChar">
    <w:name w:val="Caption Char"/>
    <w:basedOn w:val="DefaultParagraphFont"/>
    <w:link w:val="Caption"/>
    <w:rsid w:val="00690668"/>
    <w:rPr>
      <w:sz w:val="16"/>
      <w:lang w:eastAsia="de-DE"/>
    </w:rPr>
  </w:style>
  <w:style w:type="table" w:customStyle="1" w:styleId="PlainTable11">
    <w:name w:val="Plain Table 11"/>
    <w:basedOn w:val="TableNormal"/>
    <w:uiPriority w:val="41"/>
    <w:rsid w:val="00B46604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40"/>
    <w:rsid w:val="00B4660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spasi 2 taiiii"/>
    <w:basedOn w:val="Normal"/>
    <w:link w:val="ListParagraphChar"/>
    <w:uiPriority w:val="34"/>
    <w:qFormat/>
    <w:rsid w:val="000C1C01"/>
    <w:pPr>
      <w:widowControl w:val="0"/>
      <w:autoSpaceDE w:val="0"/>
      <w:autoSpaceDN w:val="0"/>
      <w:ind w:left="100"/>
      <w:jc w:val="both"/>
    </w:pPr>
    <w:rPr>
      <w:sz w:val="22"/>
      <w:szCs w:val="22"/>
      <w:lang w:val="en-US" w:eastAsia="en-US" w:bidi="en-US"/>
    </w:rPr>
  </w:style>
  <w:style w:type="character" w:customStyle="1" w:styleId="ListParagraphChar">
    <w:name w:val="List Paragraph Char"/>
    <w:aliases w:val="spasi 2 taiiii Char"/>
    <w:basedOn w:val="DefaultParagraphFont"/>
    <w:link w:val="ListParagraph"/>
    <w:uiPriority w:val="34"/>
    <w:qFormat/>
    <w:rsid w:val="000C1C01"/>
    <w:rPr>
      <w:sz w:val="22"/>
      <w:szCs w:val="22"/>
      <w:lang w:bidi="en-US"/>
    </w:rPr>
  </w:style>
  <w:style w:type="paragraph" w:customStyle="1" w:styleId="FECUThesisBodyText">
    <w:name w:val="FECU Thesis Body Text"/>
    <w:basedOn w:val="Normal"/>
    <w:link w:val="FECUThesisBodyTextChar"/>
    <w:qFormat/>
    <w:rsid w:val="008B2BFE"/>
    <w:pPr>
      <w:autoSpaceDE w:val="0"/>
      <w:autoSpaceDN w:val="0"/>
      <w:adjustRightInd w:val="0"/>
      <w:ind w:firstLine="426"/>
      <w:jc w:val="lowKashida"/>
    </w:pPr>
    <w:rPr>
      <w:rFonts w:asciiTheme="majorBidi" w:hAnsiTheme="majorBidi" w:cstheme="majorBidi"/>
      <w:kern w:val="32"/>
      <w:sz w:val="24"/>
      <w:szCs w:val="24"/>
      <w:lang w:val="en-US" w:eastAsia="en-US"/>
    </w:rPr>
  </w:style>
  <w:style w:type="character" w:customStyle="1" w:styleId="FECUThesisBodyTextChar">
    <w:name w:val="FECU Thesis Body Text Char"/>
    <w:basedOn w:val="DefaultParagraphFont"/>
    <w:link w:val="FECUThesisBodyText"/>
    <w:rsid w:val="008B2BFE"/>
    <w:rPr>
      <w:rFonts w:asciiTheme="majorBidi" w:hAnsiTheme="majorBidi" w:cstheme="majorBidi"/>
      <w:kern w:val="32"/>
      <w:sz w:val="24"/>
      <w:szCs w:val="24"/>
    </w:rPr>
  </w:style>
  <w:style w:type="table" w:customStyle="1" w:styleId="PlainTable5">
    <w:name w:val="Plain Table 5"/>
    <w:basedOn w:val="TableNormal"/>
    <w:uiPriority w:val="45"/>
    <w:rsid w:val="008B2BF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qFormat/>
    <w:rsid w:val="005425BC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paragraph" w:styleId="NormalWeb">
    <w:name w:val="Normal (Web)"/>
    <w:basedOn w:val="Normal"/>
    <w:uiPriority w:val="99"/>
    <w:unhideWhenUsed/>
    <w:qFormat/>
    <w:rsid w:val="00460A73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10B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rsid w:val="00702365"/>
    <w:rPr>
      <w:rFonts w:ascii="New York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4"/>
    <w:rsid w:val="0021350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1350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4"/>
    <w:rsid w:val="0021350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rsid w:val="0021350F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50F"/>
    <w:rPr>
      <w:rFonts w:asciiTheme="majorHAnsi" w:eastAsiaTheme="majorEastAsia" w:hAnsiTheme="majorHAnsi" w:cstheme="majorBidi"/>
      <w:color w:val="1F4D78" w:themeColor="accent1" w:themeShade="7F"/>
      <w:kern w:val="24"/>
      <w:sz w:val="24"/>
      <w:szCs w:val="24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50F"/>
    <w:rPr>
      <w:rFonts w:asciiTheme="majorHAnsi" w:eastAsiaTheme="majorEastAsia" w:hAnsiTheme="majorHAnsi" w:cstheme="majorBidi"/>
      <w:i/>
      <w:iCs/>
      <w:color w:val="1F4D78" w:themeColor="accent1" w:themeShade="7F"/>
      <w:kern w:val="24"/>
      <w:sz w:val="24"/>
      <w:szCs w:val="24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50F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50F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qFormat/>
    <w:rsid w:val="0021350F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21350F"/>
    <w:rPr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21350F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21350F"/>
    <w:rPr>
      <w:noProof/>
      <w:sz w:val="16"/>
      <w:lang w:val="de-DE"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21350F"/>
    <w:rPr>
      <w:noProof/>
      <w:sz w:val="16"/>
      <w:lang w:val="de-DE" w:eastAsia="de-DE"/>
    </w:rPr>
  </w:style>
  <w:style w:type="character" w:customStyle="1" w:styleId="InternetLink">
    <w:name w:val="Internet Link"/>
    <w:rsid w:val="0021350F"/>
    <w:rPr>
      <w:color w:val="000080"/>
      <w:u w:val="single"/>
    </w:rPr>
  </w:style>
  <w:style w:type="character" w:customStyle="1" w:styleId="ListLabel4">
    <w:name w:val="ListLabel 4"/>
    <w:qFormat/>
    <w:rsid w:val="0021350F"/>
    <w:rPr>
      <w:lang w:val="en-US" w:eastAsia="en-US" w:bidi="en-US"/>
    </w:rPr>
  </w:style>
  <w:style w:type="character" w:customStyle="1" w:styleId="ListLabel9">
    <w:name w:val="ListLabel 9"/>
    <w:qFormat/>
    <w:rsid w:val="0021350F"/>
    <w:rPr>
      <w:lang w:val="en-US" w:eastAsia="en-US" w:bidi="en-US"/>
    </w:rPr>
  </w:style>
  <w:style w:type="paragraph" w:styleId="NoSpacing">
    <w:name w:val="No Spacing"/>
    <w:aliases w:val="No Indent"/>
    <w:link w:val="NoSpacingChar"/>
    <w:uiPriority w:val="3"/>
    <w:qFormat/>
    <w:rsid w:val="0021350F"/>
    <w:rPr>
      <w:rFonts w:ascii="Calibri" w:eastAsia="Calibri" w:hAnsi="Calibri"/>
      <w:sz w:val="22"/>
      <w:szCs w:val="22"/>
    </w:rPr>
  </w:style>
  <w:style w:type="paragraph" w:customStyle="1" w:styleId="para">
    <w:name w:val="para"/>
    <w:basedOn w:val="Normal"/>
    <w:rsid w:val="0021350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Newparagraph">
    <w:name w:val="New paragraph"/>
    <w:basedOn w:val="Normal"/>
    <w:qFormat/>
    <w:rsid w:val="0021350F"/>
    <w:pPr>
      <w:spacing w:line="480" w:lineRule="auto"/>
      <w:ind w:firstLine="720"/>
    </w:pPr>
    <w:rPr>
      <w:sz w:val="24"/>
      <w:szCs w:val="24"/>
      <w:lang w:eastAsia="en-GB"/>
    </w:rPr>
  </w:style>
  <w:style w:type="paragraph" w:customStyle="1" w:styleId="bang">
    <w:name w:val="bang"/>
    <w:basedOn w:val="Heading5"/>
    <w:link w:val="bangChar"/>
    <w:qFormat/>
    <w:rsid w:val="0021350F"/>
    <w:pPr>
      <w:keepNext w:val="0"/>
      <w:keepLines w:val="0"/>
      <w:widowControl/>
      <w:autoSpaceDE/>
      <w:autoSpaceDN/>
      <w:spacing w:before="0" w:line="360" w:lineRule="auto"/>
      <w:jc w:val="both"/>
    </w:pPr>
    <w:rPr>
      <w:rFonts w:ascii="Times New Roman" w:eastAsia="Times New Roman" w:hAnsi="Times New Roman" w:cs="Times New Roman"/>
      <w:bCs/>
      <w:i/>
      <w:iCs/>
      <w:color w:val="auto"/>
      <w:sz w:val="26"/>
      <w:szCs w:val="26"/>
      <w:lang w:val="it-IT" w:bidi="ar-SA"/>
    </w:rPr>
  </w:style>
  <w:style w:type="character" w:customStyle="1" w:styleId="bangChar">
    <w:name w:val="bang Char"/>
    <w:link w:val="bang"/>
    <w:rsid w:val="0021350F"/>
    <w:rPr>
      <w:bCs/>
      <w:i/>
      <w:iCs/>
      <w:sz w:val="26"/>
      <w:szCs w:val="26"/>
      <w:lang w:val="it-IT"/>
    </w:rPr>
  </w:style>
  <w:style w:type="character" w:customStyle="1" w:styleId="fontstyle01">
    <w:name w:val="fontstyle01"/>
    <w:basedOn w:val="DefaultParagraphFont"/>
    <w:rsid w:val="0021350F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a10">
    <w:name w:val="Pa10"/>
    <w:basedOn w:val="Normal"/>
    <w:next w:val="Normal"/>
    <w:uiPriority w:val="99"/>
    <w:rsid w:val="0021350F"/>
    <w:pPr>
      <w:autoSpaceDE w:val="0"/>
      <w:autoSpaceDN w:val="0"/>
      <w:adjustRightInd w:val="0"/>
      <w:spacing w:line="201" w:lineRule="atLeast"/>
    </w:pPr>
    <w:rPr>
      <w:rFonts w:ascii="Omni" w:eastAsiaTheme="minorHAnsi" w:hAnsi="Omni" w:cstheme="minorBidi"/>
      <w:sz w:val="24"/>
      <w:szCs w:val="24"/>
      <w:lang w:val="en-US" w:eastAsia="en-US"/>
    </w:rPr>
  </w:style>
  <w:style w:type="paragraph" w:customStyle="1" w:styleId="Pa11">
    <w:name w:val="Pa11"/>
    <w:basedOn w:val="Normal"/>
    <w:next w:val="Normal"/>
    <w:uiPriority w:val="99"/>
    <w:rsid w:val="0021350F"/>
    <w:pPr>
      <w:autoSpaceDE w:val="0"/>
      <w:autoSpaceDN w:val="0"/>
      <w:adjustRightInd w:val="0"/>
      <w:spacing w:line="201" w:lineRule="atLeast"/>
    </w:pPr>
    <w:rPr>
      <w:rFonts w:ascii="Omni" w:eastAsiaTheme="minorHAnsi" w:hAnsi="Omni" w:cstheme="minorBidi"/>
      <w:sz w:val="24"/>
      <w:szCs w:val="24"/>
      <w:lang w:val="en-US" w:eastAsia="en-US"/>
    </w:rPr>
  </w:style>
  <w:style w:type="paragraph" w:customStyle="1" w:styleId="Pa9">
    <w:name w:val="Pa9"/>
    <w:basedOn w:val="Normal"/>
    <w:next w:val="Normal"/>
    <w:uiPriority w:val="99"/>
    <w:rsid w:val="0021350F"/>
    <w:pPr>
      <w:autoSpaceDE w:val="0"/>
      <w:autoSpaceDN w:val="0"/>
      <w:adjustRightInd w:val="0"/>
      <w:spacing w:line="201" w:lineRule="atLeast"/>
    </w:pPr>
    <w:rPr>
      <w:rFonts w:ascii="Omni" w:eastAsiaTheme="minorHAnsi" w:hAnsi="Omni" w:cstheme="minorBidi"/>
      <w:sz w:val="24"/>
      <w:szCs w:val="24"/>
      <w:lang w:val="en-US" w:eastAsia="en-US"/>
    </w:rPr>
  </w:style>
  <w:style w:type="character" w:customStyle="1" w:styleId="A9">
    <w:name w:val="A9"/>
    <w:uiPriority w:val="99"/>
    <w:rsid w:val="0021350F"/>
    <w:rPr>
      <w:rFonts w:cs="Omni"/>
      <w:b/>
      <w:bCs/>
      <w:color w:val="000000"/>
      <w:sz w:val="19"/>
      <w:szCs w:val="19"/>
    </w:rPr>
  </w:style>
  <w:style w:type="paragraph" w:customStyle="1" w:styleId="Default">
    <w:name w:val="Default"/>
    <w:rsid w:val="0021350F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styleId="LightGrid-Accent2">
    <w:name w:val="Light Grid Accent 2"/>
    <w:basedOn w:val="TableNormal"/>
    <w:uiPriority w:val="62"/>
    <w:semiHidden/>
    <w:unhideWhenUsed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21350F"/>
    <w:pPr>
      <w:autoSpaceDE w:val="0"/>
      <w:autoSpaceDN w:val="0"/>
      <w:adjustRightInd w:val="0"/>
      <w:spacing w:line="241" w:lineRule="atLeast"/>
    </w:pPr>
    <w:rPr>
      <w:rFonts w:eastAsiaTheme="minorHAnsi"/>
      <w:sz w:val="24"/>
      <w:szCs w:val="24"/>
      <w:lang w:val="en-US" w:eastAsia="en-US"/>
    </w:rPr>
  </w:style>
  <w:style w:type="character" w:customStyle="1" w:styleId="A4">
    <w:name w:val="A4"/>
    <w:uiPriority w:val="99"/>
    <w:rsid w:val="0021350F"/>
    <w:rPr>
      <w:color w:val="221E1F"/>
      <w:sz w:val="14"/>
      <w:szCs w:val="14"/>
    </w:rPr>
  </w:style>
  <w:style w:type="paragraph" w:customStyle="1" w:styleId="Addresses">
    <w:name w:val="Addresses"/>
    <w:next w:val="Normal"/>
    <w:rsid w:val="0021350F"/>
    <w:pPr>
      <w:spacing w:after="240"/>
      <w:ind w:left="1418"/>
    </w:pPr>
    <w:rPr>
      <w:rFonts w:ascii="Times" w:hAnsi="Times"/>
      <w:sz w:val="22"/>
      <w:szCs w:val="22"/>
      <w:lang w:val="en-GB"/>
    </w:rPr>
  </w:style>
  <w:style w:type="paragraph" w:customStyle="1" w:styleId="BodytextIndented">
    <w:name w:val="BodytextIndented"/>
    <w:basedOn w:val="Normal"/>
    <w:rsid w:val="0021350F"/>
    <w:pPr>
      <w:ind w:firstLine="284"/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135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350F"/>
    <w:rPr>
      <w:rFonts w:ascii="Courier New" w:hAnsi="Courier New" w:cs="Courier New"/>
    </w:rPr>
  </w:style>
  <w:style w:type="table" w:customStyle="1" w:styleId="TableGridLight1">
    <w:name w:val="Table Grid Light1"/>
    <w:basedOn w:val="TableNormal"/>
    <w:uiPriority w:val="40"/>
    <w:rsid w:val="0021350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21350F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CMPCAbstractHeading">
    <w:name w:val="ICMPC AbstractHeading"/>
    <w:uiPriority w:val="99"/>
    <w:rsid w:val="0021350F"/>
    <w:pPr>
      <w:autoSpaceDE w:val="0"/>
      <w:autoSpaceDN w:val="0"/>
      <w:spacing w:before="180" w:after="60"/>
    </w:pPr>
    <w:rPr>
      <w:rFonts w:eastAsia="SimSun"/>
      <w:b/>
      <w:bCs/>
      <w:color w:val="000000"/>
      <w:sz w:val="24"/>
      <w:szCs w:val="24"/>
      <w:lang w:eastAsia="zh-CN"/>
    </w:rPr>
  </w:style>
  <w:style w:type="character" w:customStyle="1" w:styleId="hiddenspellerror">
    <w:name w:val="hiddenspellerror"/>
    <w:basedOn w:val="DefaultParagraphFont"/>
    <w:rsid w:val="0021350F"/>
  </w:style>
  <w:style w:type="character" w:customStyle="1" w:styleId="topic-highlight">
    <w:name w:val="topic-highlight"/>
    <w:basedOn w:val="DefaultParagraphFont"/>
    <w:rsid w:val="0021350F"/>
  </w:style>
  <w:style w:type="table" w:styleId="MediumList2-Accent1">
    <w:name w:val="Medium List 2 Accent 1"/>
    <w:basedOn w:val="TableNormal"/>
    <w:uiPriority w:val="66"/>
    <w:semiHidden/>
    <w:unhideWhenUsed/>
    <w:rsid w:val="0021350F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Georgia">
    <w:name w:val="Georgia"/>
    <w:basedOn w:val="Normal"/>
    <w:link w:val="GeorgiaChar"/>
    <w:qFormat/>
    <w:rsid w:val="0021350F"/>
    <w:pPr>
      <w:spacing w:after="160" w:line="276" w:lineRule="auto"/>
      <w:jc w:val="both"/>
    </w:pPr>
    <w:rPr>
      <w:rFonts w:ascii="Georgia" w:eastAsiaTheme="minorHAnsi" w:hAnsi="Georgia" w:cstheme="minorBidi"/>
      <w:sz w:val="24"/>
      <w:szCs w:val="22"/>
      <w:lang w:val="en-US" w:eastAsia="en-US"/>
    </w:rPr>
  </w:style>
  <w:style w:type="character" w:customStyle="1" w:styleId="GeorgiaChar">
    <w:name w:val="Georgia Char"/>
    <w:basedOn w:val="DefaultParagraphFont"/>
    <w:link w:val="Georgia"/>
    <w:rsid w:val="0021350F"/>
    <w:rPr>
      <w:rFonts w:ascii="Georgia" w:eastAsiaTheme="minorHAnsi" w:hAnsi="Georgia" w:cstheme="minorBidi"/>
      <w:sz w:val="24"/>
      <w:szCs w:val="22"/>
    </w:rPr>
  </w:style>
  <w:style w:type="table" w:customStyle="1" w:styleId="PlainTable31">
    <w:name w:val="Plain Table 31"/>
    <w:basedOn w:val="TableNormal"/>
    <w:uiPriority w:val="43"/>
    <w:rsid w:val="0021350F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50F"/>
    <w:pPr>
      <w:widowControl w:val="0"/>
      <w:autoSpaceDE w:val="0"/>
      <w:autoSpaceDN w:val="0"/>
    </w:pPr>
    <w:rPr>
      <w:lang w:val="en-US"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50F"/>
    <w:rPr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50F"/>
    <w:rPr>
      <w:b/>
      <w:bCs/>
      <w:lang w:bidi="en-US"/>
    </w:rPr>
  </w:style>
  <w:style w:type="paragraph" w:customStyle="1" w:styleId="Pa8">
    <w:name w:val="Pa8"/>
    <w:basedOn w:val="Normal"/>
    <w:next w:val="Normal"/>
    <w:uiPriority w:val="99"/>
    <w:rsid w:val="0021350F"/>
    <w:pPr>
      <w:autoSpaceDE w:val="0"/>
      <w:autoSpaceDN w:val="0"/>
      <w:adjustRightInd w:val="0"/>
      <w:spacing w:line="171" w:lineRule="atLeast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desc">
    <w:name w:val="desc"/>
    <w:basedOn w:val="Normal"/>
    <w:rsid w:val="0021350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350F"/>
    <w:rPr>
      <w:color w:val="954F72" w:themeColor="followedHyperlink"/>
      <w:u w:val="single"/>
    </w:rPr>
  </w:style>
  <w:style w:type="table" w:styleId="LightShading">
    <w:name w:val="Light Shading"/>
    <w:basedOn w:val="TableNormal"/>
    <w:uiPriority w:val="60"/>
    <w:unhideWhenUsed/>
    <w:rsid w:val="0021350F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6">
    <w:name w:val="Light Shading Accent 6"/>
    <w:basedOn w:val="TableNormal"/>
    <w:uiPriority w:val="60"/>
    <w:rsid w:val="0021350F"/>
    <w:rPr>
      <w:rFonts w:asciiTheme="minorHAnsi" w:eastAsiaTheme="minorEastAsia" w:hAnsiTheme="minorHAnsi" w:cstheme="minorBidi"/>
      <w:color w:val="538135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21350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PlainTable21">
    <w:name w:val="Plain Table 21"/>
    <w:basedOn w:val="TableNormal"/>
    <w:uiPriority w:val="42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ghtList-Accent1">
    <w:name w:val="Light List Accent 1"/>
    <w:basedOn w:val="TableNormal"/>
    <w:uiPriority w:val="61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ableGrid5">
    <w:name w:val="Table Grid5"/>
    <w:basedOn w:val="TableNormal"/>
    <w:next w:val="TableGrid"/>
    <w:uiPriority w:val="39"/>
    <w:rsid w:val="0021350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basedOn w:val="TableNormal"/>
    <w:uiPriority w:val="45"/>
    <w:rsid w:val="0021350F"/>
    <w:rPr>
      <w:rFonts w:asciiTheme="minorHAnsi" w:eastAsiaTheme="minorHAnsi" w:hAnsiTheme="minorHAnsi" w:cstheme="minorBidi"/>
      <w:sz w:val="22"/>
      <w:szCs w:val="32"/>
      <w:lang w:bidi="bo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21350F"/>
    <w:rPr>
      <w:rFonts w:asciiTheme="minorHAnsi" w:eastAsiaTheme="minorHAnsi" w:hAnsiTheme="minorHAnsi" w:cstheme="minorBidi"/>
      <w:color w:val="C45911" w:themeColor="accent2" w:themeShade="BF"/>
      <w:sz w:val="22"/>
      <w:szCs w:val="32"/>
      <w:lang w:bidi="bo-CN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ListTable21">
    <w:name w:val="List Table 21"/>
    <w:basedOn w:val="TableNormal"/>
    <w:uiPriority w:val="47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lid-translation">
    <w:name w:val="tlid-translation"/>
    <w:basedOn w:val="DefaultParagraphFont"/>
    <w:rsid w:val="0021350F"/>
  </w:style>
  <w:style w:type="paragraph" w:customStyle="1" w:styleId="NoSpacing2">
    <w:name w:val="No Spacing2"/>
    <w:uiPriority w:val="1"/>
    <w:qFormat/>
    <w:rsid w:val="0021350F"/>
    <w:rPr>
      <w:rFonts w:ascii="Calibri" w:eastAsia="Calibri" w:hAnsi="Calibri"/>
      <w:sz w:val="22"/>
      <w:szCs w:val="22"/>
      <w:lang w:val="en-MY" w:eastAsia="en-MY"/>
    </w:rPr>
  </w:style>
  <w:style w:type="character" w:customStyle="1" w:styleId="apple-style-span">
    <w:name w:val="apple-style-span"/>
    <w:qFormat/>
    <w:rsid w:val="0021350F"/>
  </w:style>
  <w:style w:type="paragraph" w:customStyle="1" w:styleId="ThesisFrontPage">
    <w:name w:val="Thesis Front Page"/>
    <w:basedOn w:val="Normal"/>
    <w:link w:val="ThesisFrontPageChar"/>
    <w:qFormat/>
    <w:rsid w:val="0021350F"/>
    <w:pPr>
      <w:spacing w:before="120" w:after="120" w:line="480" w:lineRule="auto"/>
      <w:jc w:val="center"/>
    </w:pPr>
    <w:rPr>
      <w:rFonts w:eastAsia="Calibri"/>
      <w:b/>
      <w:sz w:val="32"/>
      <w:szCs w:val="22"/>
      <w:lang w:val="en-US" w:eastAsia="en-US"/>
    </w:rPr>
  </w:style>
  <w:style w:type="character" w:customStyle="1" w:styleId="ThesisFrontPageChar">
    <w:name w:val="Thesis Front Page Char"/>
    <w:link w:val="ThesisFrontPage"/>
    <w:rsid w:val="0021350F"/>
    <w:rPr>
      <w:rFonts w:eastAsia="Calibri"/>
      <w:b/>
      <w:sz w:val="32"/>
      <w:szCs w:val="22"/>
    </w:rPr>
  </w:style>
  <w:style w:type="paragraph" w:styleId="Title">
    <w:name w:val="Title"/>
    <w:basedOn w:val="Normal"/>
    <w:link w:val="TitleChar"/>
    <w:qFormat/>
    <w:rsid w:val="0021350F"/>
    <w:pPr>
      <w:widowControl w:val="0"/>
      <w:autoSpaceDE w:val="0"/>
      <w:autoSpaceDN w:val="0"/>
      <w:spacing w:before="218"/>
      <w:ind w:left="170" w:right="160"/>
      <w:jc w:val="center"/>
    </w:pPr>
    <w:rPr>
      <w:b/>
      <w:bCs/>
      <w:sz w:val="28"/>
      <w:szCs w:val="28"/>
      <w:lang w:val="en-US" w:eastAsia="en-US"/>
    </w:rPr>
  </w:style>
  <w:style w:type="character" w:customStyle="1" w:styleId="TitleChar">
    <w:name w:val="Title Char"/>
    <w:basedOn w:val="DefaultParagraphFont"/>
    <w:link w:val="Title"/>
    <w:rsid w:val="0021350F"/>
    <w:rPr>
      <w:b/>
      <w:bCs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350F"/>
    <w:rPr>
      <w:rFonts w:ascii="Univers" w:hAnsi="Univers"/>
      <w:lang w:val="en-GB" w:eastAsia="de-DE"/>
    </w:rPr>
  </w:style>
  <w:style w:type="table" w:customStyle="1" w:styleId="PlainTable41">
    <w:name w:val="Plain Table 41"/>
    <w:basedOn w:val="TableNormal"/>
    <w:uiPriority w:val="44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xt">
    <w:name w:val="Text"/>
    <w:basedOn w:val="Normal"/>
    <w:link w:val="Text0"/>
    <w:autoRedefine/>
    <w:qFormat/>
    <w:rsid w:val="0021350F"/>
    <w:pPr>
      <w:widowControl w:val="0"/>
      <w:autoSpaceDE w:val="0"/>
      <w:autoSpaceDN w:val="0"/>
      <w:spacing w:beforeLines="50" w:afterLines="50" w:line="360" w:lineRule="auto"/>
      <w:ind w:firstLineChars="200" w:firstLine="400"/>
      <w:jc w:val="both"/>
    </w:pPr>
    <w:rPr>
      <w:lang w:val="en-US" w:eastAsia="zh-TW"/>
    </w:rPr>
  </w:style>
  <w:style w:type="character" w:customStyle="1" w:styleId="Text0">
    <w:name w:val="Text 字元"/>
    <w:link w:val="Text"/>
    <w:rsid w:val="0021350F"/>
    <w:rPr>
      <w:lang w:eastAsia="zh-TW"/>
    </w:rPr>
  </w:style>
  <w:style w:type="paragraph" w:customStyle="1" w:styleId="MDPI42tablebody">
    <w:name w:val="MDPI_4.2_table_body"/>
    <w:qFormat/>
    <w:rsid w:val="0021350F"/>
    <w:pPr>
      <w:adjustRightInd w:val="0"/>
      <w:snapToGrid w:val="0"/>
      <w:spacing w:line="260" w:lineRule="atLeast"/>
      <w:jc w:val="center"/>
    </w:pPr>
    <w:rPr>
      <w:rFonts w:ascii="Palatino Linotype" w:hAnsi="Palatino Linotype"/>
      <w:snapToGrid w:val="0"/>
      <w:color w:val="000000"/>
      <w:lang w:eastAsia="de-DE" w:bidi="en-US"/>
    </w:rPr>
  </w:style>
  <w:style w:type="paragraph" w:customStyle="1" w:styleId="Tablecontents">
    <w:name w:val="Table contents"/>
    <w:basedOn w:val="Normal"/>
    <w:rsid w:val="0021350F"/>
    <w:pPr>
      <w:widowControl w:val="0"/>
      <w:tabs>
        <w:tab w:val="right" w:pos="192"/>
        <w:tab w:val="center" w:pos="4920"/>
        <w:tab w:val="right" w:pos="9840"/>
      </w:tabs>
      <w:spacing w:line="180" w:lineRule="atLeast"/>
      <w:jc w:val="center"/>
    </w:pPr>
    <w:rPr>
      <w:kern w:val="2"/>
      <w:sz w:val="16"/>
      <w:lang w:val="en-US" w:eastAsia="en-US"/>
    </w:rPr>
  </w:style>
  <w:style w:type="paragraph" w:customStyle="1" w:styleId="FigureCaption">
    <w:name w:val="Figure Caption"/>
    <w:basedOn w:val="Normal"/>
    <w:next w:val="Normal"/>
    <w:qFormat/>
    <w:rsid w:val="0021350F"/>
    <w:pPr>
      <w:keepLines/>
      <w:widowControl w:val="0"/>
      <w:tabs>
        <w:tab w:val="center" w:pos="4920"/>
        <w:tab w:val="right" w:pos="9840"/>
      </w:tabs>
      <w:spacing w:before="120" w:line="180" w:lineRule="atLeast"/>
      <w:jc w:val="center"/>
    </w:pPr>
    <w:rPr>
      <w:rFonts w:ascii="Times New Roman Bold" w:hAnsi="Times New Roman Bold"/>
      <w:bCs/>
      <w:kern w:val="24"/>
      <w:sz w:val="16"/>
      <w:lang w:val="en-US" w:eastAsia="en-US"/>
    </w:rPr>
  </w:style>
  <w:style w:type="paragraph" w:customStyle="1" w:styleId="SectionTitle">
    <w:name w:val="Section Title"/>
    <w:basedOn w:val="Normal"/>
    <w:uiPriority w:val="2"/>
    <w:qFormat/>
    <w:rsid w:val="0021350F"/>
    <w:pPr>
      <w:pageBreakBefore/>
      <w:spacing w:line="480" w:lineRule="auto"/>
      <w:jc w:val="center"/>
      <w:outlineLvl w:val="0"/>
    </w:pPr>
    <w:rPr>
      <w:rFonts w:asciiTheme="majorHAnsi" w:eastAsiaTheme="majorEastAsia" w:hAnsiTheme="majorHAnsi" w:cstheme="majorBidi"/>
      <w:kern w:val="24"/>
      <w:sz w:val="24"/>
      <w:szCs w:val="24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21350F"/>
    <w:rPr>
      <w:color w:val="404040" w:themeColor="text1" w:themeTint="BF"/>
    </w:rPr>
  </w:style>
  <w:style w:type="character" w:styleId="Emphasis">
    <w:name w:val="Emphasis"/>
    <w:basedOn w:val="DefaultParagraphFont"/>
    <w:uiPriority w:val="4"/>
    <w:unhideWhenUsed/>
    <w:qFormat/>
    <w:rsid w:val="0021350F"/>
    <w:rPr>
      <w:i/>
      <w:iCs/>
    </w:rPr>
  </w:style>
  <w:style w:type="paragraph" w:styleId="BlockText">
    <w:name w:val="Block Text"/>
    <w:basedOn w:val="Normal"/>
    <w:uiPriority w:val="99"/>
    <w:semiHidden/>
    <w:unhideWhenUsed/>
    <w:rsid w:val="0021350F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spacing w:line="480" w:lineRule="auto"/>
      <w:ind w:left="1152" w:right="1152"/>
    </w:pPr>
    <w:rPr>
      <w:rFonts w:asciiTheme="minorHAnsi" w:eastAsiaTheme="minorEastAsia" w:hAnsiTheme="minorHAnsi" w:cstheme="minorBidi"/>
      <w:i/>
      <w:iCs/>
      <w:color w:val="595959" w:themeColor="text1" w:themeTint="A6"/>
      <w:kern w:val="24"/>
      <w:sz w:val="24"/>
      <w:szCs w:val="24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1350F"/>
    <w:pPr>
      <w:spacing w:after="120"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350F"/>
    <w:pPr>
      <w:spacing w:after="120" w:line="480" w:lineRule="auto"/>
    </w:pPr>
    <w:rPr>
      <w:rFonts w:asciiTheme="minorHAnsi" w:eastAsiaTheme="minorEastAsia" w:hAnsiTheme="minorHAnsi" w:cstheme="minorBidi"/>
      <w:kern w:val="24"/>
      <w:sz w:val="22"/>
      <w:szCs w:val="16"/>
      <w:lang w:val="en-US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350F"/>
    <w:rPr>
      <w:rFonts w:asciiTheme="minorHAnsi" w:eastAsiaTheme="minorEastAsia" w:hAnsiTheme="minorHAnsi" w:cstheme="minorBidi"/>
      <w:kern w:val="24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1350F"/>
    <w:pPr>
      <w:widowControl/>
      <w:autoSpaceDE/>
      <w:autoSpaceDN/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eastAsia="ja-JP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1350F"/>
    <w:pPr>
      <w:spacing w:after="120" w:line="480" w:lineRule="auto"/>
      <w:ind w:left="3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1350F"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1350F"/>
    <w:pPr>
      <w:spacing w:after="120" w:line="480" w:lineRule="auto"/>
      <w:ind w:left="3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1350F"/>
    <w:pPr>
      <w:spacing w:after="120" w:line="480" w:lineRule="auto"/>
      <w:ind w:left="360"/>
    </w:pPr>
    <w:rPr>
      <w:rFonts w:asciiTheme="minorHAnsi" w:eastAsiaTheme="minorEastAsia" w:hAnsiTheme="minorHAnsi" w:cstheme="minorBidi"/>
      <w:kern w:val="24"/>
      <w:sz w:val="22"/>
      <w:szCs w:val="16"/>
      <w:lang w:val="en-US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1350F"/>
    <w:rPr>
      <w:rFonts w:asciiTheme="minorHAnsi" w:eastAsiaTheme="minorEastAsia" w:hAnsiTheme="minorHAnsi" w:cstheme="minorBidi"/>
      <w:kern w:val="24"/>
      <w:sz w:val="22"/>
      <w:szCs w:val="16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21350F"/>
    <w:pPr>
      <w:ind w:left="43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1350F"/>
    <w:pPr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350F"/>
    <w:rPr>
      <w:rFonts w:ascii="Segoe UI" w:eastAsiaTheme="minorEastAsia" w:hAnsi="Segoe UI" w:cs="Segoe UI"/>
      <w:kern w:val="24"/>
      <w:sz w:val="22"/>
      <w:szCs w:val="16"/>
      <w:lang w:val="en-US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350F"/>
    <w:rPr>
      <w:rFonts w:ascii="Segoe UI" w:eastAsiaTheme="minorEastAsia" w:hAnsi="Segoe UI" w:cs="Segoe UI"/>
      <w:kern w:val="24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1350F"/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EnvelopeAddress">
    <w:name w:val="envelope address"/>
    <w:basedOn w:val="Normal"/>
    <w:uiPriority w:val="99"/>
    <w:semiHidden/>
    <w:unhideWhenUsed/>
    <w:rsid w:val="0021350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kern w:val="24"/>
      <w:sz w:val="24"/>
      <w:szCs w:val="24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21350F"/>
    <w:rPr>
      <w:rFonts w:asciiTheme="majorHAnsi" w:eastAsiaTheme="majorEastAsia" w:hAnsiTheme="majorHAnsi" w:cstheme="majorBidi"/>
      <w:kern w:val="24"/>
      <w:sz w:val="22"/>
      <w:lang w:val="en-US" w:eastAsia="ja-JP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1350F"/>
    <w:rPr>
      <w:rFonts w:asciiTheme="minorHAnsi" w:eastAsiaTheme="minorEastAsia" w:hAnsiTheme="minorHAnsi" w:cstheme="minorBidi"/>
      <w:i/>
      <w:iCs/>
      <w:kern w:val="24"/>
      <w:sz w:val="24"/>
      <w:szCs w:val="24"/>
      <w:lang w:val="en-US"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1350F"/>
    <w:rPr>
      <w:rFonts w:asciiTheme="minorHAnsi" w:eastAsiaTheme="minorEastAsia" w:hAnsiTheme="minorHAnsi" w:cstheme="minorBidi"/>
      <w:i/>
      <w:iCs/>
      <w:kern w:val="24"/>
      <w:sz w:val="24"/>
      <w:szCs w:val="24"/>
      <w:lang w:eastAsia="ja-JP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1350F"/>
    <w:pPr>
      <w:ind w:left="2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21350F"/>
    <w:pPr>
      <w:ind w:left="48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21350F"/>
    <w:pPr>
      <w:ind w:left="7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21350F"/>
    <w:pPr>
      <w:ind w:left="9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21350F"/>
    <w:pPr>
      <w:ind w:left="120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21350F"/>
    <w:pPr>
      <w:ind w:left="14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21350F"/>
    <w:pPr>
      <w:ind w:left="168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21350F"/>
    <w:pPr>
      <w:ind w:left="19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1350F"/>
    <w:pPr>
      <w:ind w:left="21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Heading">
    <w:name w:val="index heading"/>
    <w:basedOn w:val="Normal"/>
    <w:next w:val="Index1"/>
    <w:uiPriority w:val="99"/>
    <w:semiHidden/>
    <w:unhideWhenUsed/>
    <w:rsid w:val="0021350F"/>
    <w:pPr>
      <w:spacing w:line="480" w:lineRule="auto"/>
    </w:pPr>
    <w:rPr>
      <w:rFonts w:asciiTheme="majorHAnsi" w:eastAsiaTheme="majorEastAsia" w:hAnsiTheme="majorHAnsi" w:cstheme="majorBidi"/>
      <w:b/>
      <w:bCs/>
      <w:kern w:val="24"/>
      <w:sz w:val="24"/>
      <w:szCs w:val="24"/>
      <w:lang w:val="en-US" w:eastAsia="ja-JP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21350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480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50F"/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eastAsia="ja-JP"/>
    </w:rPr>
  </w:style>
  <w:style w:type="paragraph" w:styleId="List">
    <w:name w:val="List"/>
    <w:basedOn w:val="Normal"/>
    <w:uiPriority w:val="99"/>
    <w:semiHidden/>
    <w:unhideWhenUsed/>
    <w:rsid w:val="0021350F"/>
    <w:pPr>
      <w:spacing w:line="480" w:lineRule="auto"/>
      <w:ind w:left="36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2">
    <w:name w:val="List 2"/>
    <w:basedOn w:val="Normal"/>
    <w:uiPriority w:val="99"/>
    <w:semiHidden/>
    <w:unhideWhenUsed/>
    <w:rsid w:val="0021350F"/>
    <w:pPr>
      <w:spacing w:line="480" w:lineRule="auto"/>
      <w:ind w:left="72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3">
    <w:name w:val="List 3"/>
    <w:basedOn w:val="Normal"/>
    <w:uiPriority w:val="99"/>
    <w:semiHidden/>
    <w:unhideWhenUsed/>
    <w:rsid w:val="0021350F"/>
    <w:pPr>
      <w:spacing w:line="480" w:lineRule="auto"/>
      <w:ind w:left="108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4">
    <w:name w:val="List 4"/>
    <w:basedOn w:val="Normal"/>
    <w:uiPriority w:val="99"/>
    <w:semiHidden/>
    <w:unhideWhenUsed/>
    <w:rsid w:val="0021350F"/>
    <w:pPr>
      <w:spacing w:line="480" w:lineRule="auto"/>
      <w:ind w:left="144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5">
    <w:name w:val="List 5"/>
    <w:basedOn w:val="Normal"/>
    <w:uiPriority w:val="99"/>
    <w:semiHidden/>
    <w:unhideWhenUsed/>
    <w:rsid w:val="0021350F"/>
    <w:pPr>
      <w:spacing w:line="480" w:lineRule="auto"/>
      <w:ind w:left="180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">
    <w:name w:val="List Bullet"/>
    <w:basedOn w:val="Normal"/>
    <w:uiPriority w:val="9"/>
    <w:unhideWhenUsed/>
    <w:qFormat/>
    <w:rsid w:val="0021350F"/>
    <w:pPr>
      <w:numPr>
        <w:numId w:val="10"/>
      </w:numPr>
      <w:spacing w:line="480" w:lineRule="auto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2">
    <w:name w:val="List Bullet 2"/>
    <w:basedOn w:val="Normal"/>
    <w:uiPriority w:val="99"/>
    <w:semiHidden/>
    <w:unhideWhenUsed/>
    <w:rsid w:val="0021350F"/>
    <w:pPr>
      <w:numPr>
        <w:numId w:val="11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3">
    <w:name w:val="List Bullet 3"/>
    <w:basedOn w:val="Normal"/>
    <w:uiPriority w:val="99"/>
    <w:semiHidden/>
    <w:unhideWhenUsed/>
    <w:rsid w:val="0021350F"/>
    <w:pPr>
      <w:numPr>
        <w:numId w:val="12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4">
    <w:name w:val="List Bullet 4"/>
    <w:basedOn w:val="Normal"/>
    <w:uiPriority w:val="99"/>
    <w:semiHidden/>
    <w:unhideWhenUsed/>
    <w:rsid w:val="0021350F"/>
    <w:pPr>
      <w:numPr>
        <w:numId w:val="13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5">
    <w:name w:val="List Bullet 5"/>
    <w:basedOn w:val="Normal"/>
    <w:uiPriority w:val="99"/>
    <w:semiHidden/>
    <w:unhideWhenUsed/>
    <w:rsid w:val="0021350F"/>
    <w:pPr>
      <w:numPr>
        <w:numId w:val="14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">
    <w:name w:val="List Continue"/>
    <w:basedOn w:val="Normal"/>
    <w:uiPriority w:val="99"/>
    <w:semiHidden/>
    <w:unhideWhenUsed/>
    <w:rsid w:val="0021350F"/>
    <w:pPr>
      <w:spacing w:after="120" w:line="480" w:lineRule="auto"/>
      <w:ind w:left="36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2">
    <w:name w:val="List Continue 2"/>
    <w:basedOn w:val="Normal"/>
    <w:uiPriority w:val="99"/>
    <w:semiHidden/>
    <w:unhideWhenUsed/>
    <w:rsid w:val="0021350F"/>
    <w:pPr>
      <w:spacing w:after="120" w:line="480" w:lineRule="auto"/>
      <w:ind w:left="72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3">
    <w:name w:val="List Continue 3"/>
    <w:basedOn w:val="Normal"/>
    <w:uiPriority w:val="99"/>
    <w:semiHidden/>
    <w:unhideWhenUsed/>
    <w:rsid w:val="0021350F"/>
    <w:pPr>
      <w:spacing w:after="120" w:line="480" w:lineRule="auto"/>
      <w:ind w:left="108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4">
    <w:name w:val="List Continue 4"/>
    <w:basedOn w:val="Normal"/>
    <w:uiPriority w:val="99"/>
    <w:semiHidden/>
    <w:unhideWhenUsed/>
    <w:rsid w:val="0021350F"/>
    <w:pPr>
      <w:spacing w:after="120" w:line="480" w:lineRule="auto"/>
      <w:ind w:left="144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5">
    <w:name w:val="List Continue 5"/>
    <w:basedOn w:val="Normal"/>
    <w:uiPriority w:val="99"/>
    <w:semiHidden/>
    <w:unhideWhenUsed/>
    <w:rsid w:val="0021350F"/>
    <w:pPr>
      <w:spacing w:after="120" w:line="480" w:lineRule="auto"/>
      <w:ind w:left="180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">
    <w:name w:val="List Number"/>
    <w:basedOn w:val="Normal"/>
    <w:uiPriority w:val="9"/>
    <w:unhideWhenUsed/>
    <w:qFormat/>
    <w:rsid w:val="0021350F"/>
    <w:pPr>
      <w:numPr>
        <w:numId w:val="15"/>
      </w:numPr>
      <w:spacing w:line="480" w:lineRule="auto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2">
    <w:name w:val="List Number 2"/>
    <w:basedOn w:val="Normal"/>
    <w:uiPriority w:val="99"/>
    <w:semiHidden/>
    <w:unhideWhenUsed/>
    <w:rsid w:val="0021350F"/>
    <w:pPr>
      <w:numPr>
        <w:numId w:val="16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3">
    <w:name w:val="List Number 3"/>
    <w:basedOn w:val="Normal"/>
    <w:uiPriority w:val="99"/>
    <w:semiHidden/>
    <w:unhideWhenUsed/>
    <w:rsid w:val="0021350F"/>
    <w:pPr>
      <w:numPr>
        <w:numId w:val="17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4">
    <w:name w:val="List Number 4"/>
    <w:basedOn w:val="Normal"/>
    <w:uiPriority w:val="99"/>
    <w:semiHidden/>
    <w:unhideWhenUsed/>
    <w:rsid w:val="0021350F"/>
    <w:pPr>
      <w:numPr>
        <w:numId w:val="18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5">
    <w:name w:val="List Number 5"/>
    <w:basedOn w:val="Normal"/>
    <w:uiPriority w:val="99"/>
    <w:semiHidden/>
    <w:unhideWhenUsed/>
    <w:rsid w:val="0021350F"/>
    <w:pPr>
      <w:numPr>
        <w:numId w:val="19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MacroText">
    <w:name w:val="macro"/>
    <w:link w:val="MacroTextChar"/>
    <w:uiPriority w:val="99"/>
    <w:semiHidden/>
    <w:unhideWhenUsed/>
    <w:rsid w:val="002135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80" w:lineRule="auto"/>
    </w:pPr>
    <w:rPr>
      <w:rFonts w:ascii="Consolas" w:eastAsiaTheme="minorEastAsia" w:hAnsi="Consolas" w:cs="Consolas"/>
      <w:kern w:val="24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1350F"/>
    <w:rPr>
      <w:rFonts w:ascii="Consolas" w:eastAsiaTheme="minorEastAsia" w:hAnsi="Consolas" w:cs="Consolas"/>
      <w:kern w:val="24"/>
      <w:sz w:val="22"/>
      <w:lang w:eastAsia="ja-JP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135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/>
    </w:pPr>
    <w:rPr>
      <w:rFonts w:asciiTheme="majorHAnsi" w:eastAsiaTheme="majorEastAsia" w:hAnsiTheme="majorHAnsi" w:cstheme="majorBidi"/>
      <w:kern w:val="24"/>
      <w:sz w:val="24"/>
      <w:szCs w:val="24"/>
      <w:lang w:val="en-US" w:eastAsia="ja-JP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1350F"/>
    <w:rPr>
      <w:rFonts w:asciiTheme="majorHAnsi" w:eastAsiaTheme="majorEastAsia" w:hAnsiTheme="majorHAnsi" w:cstheme="majorBidi"/>
      <w:kern w:val="24"/>
      <w:sz w:val="24"/>
      <w:szCs w:val="24"/>
      <w:shd w:val="pct20" w:color="auto" w:fill="auto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21350F"/>
    <w:pPr>
      <w:spacing w:line="480" w:lineRule="auto"/>
      <w:ind w:left="7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1350F"/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21350F"/>
    <w:rPr>
      <w:rFonts w:ascii="Consolas" w:eastAsiaTheme="minorEastAsia" w:hAnsi="Consolas" w:cs="Consolas"/>
      <w:kern w:val="24"/>
      <w:sz w:val="22"/>
      <w:szCs w:val="21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21350F"/>
    <w:rPr>
      <w:rFonts w:ascii="Consolas" w:eastAsiaTheme="minorEastAsia" w:hAnsi="Consolas" w:cs="Consolas"/>
      <w:kern w:val="24"/>
      <w:sz w:val="22"/>
      <w:szCs w:val="21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21350F"/>
    <w:pPr>
      <w:spacing w:before="200" w:after="160" w:line="480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21350F"/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1350F"/>
    <w:pPr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1350F"/>
    <w:pPr>
      <w:ind w:left="43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1350F"/>
    <w:pPr>
      <w:spacing w:line="480" w:lineRule="auto"/>
      <w:ind w:left="2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ableofFigures">
    <w:name w:val="table of figures"/>
    <w:aliases w:val="Table of Tables"/>
    <w:basedOn w:val="Normal"/>
    <w:next w:val="Normal"/>
    <w:uiPriority w:val="99"/>
    <w:unhideWhenUsed/>
    <w:rsid w:val="0021350F"/>
    <w:pPr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21350F"/>
    <w:pPr>
      <w:spacing w:before="120" w:line="480" w:lineRule="auto"/>
    </w:pPr>
    <w:rPr>
      <w:rFonts w:asciiTheme="majorHAnsi" w:eastAsiaTheme="majorEastAsia" w:hAnsiTheme="majorHAnsi" w:cstheme="majorBidi"/>
      <w:b/>
      <w:bCs/>
      <w:kern w:val="24"/>
      <w:sz w:val="24"/>
      <w:szCs w:val="24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21350F"/>
    <w:pPr>
      <w:spacing w:after="100" w:line="480" w:lineRule="auto"/>
      <w:ind w:left="7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21350F"/>
    <w:pPr>
      <w:spacing w:after="100" w:line="480" w:lineRule="auto"/>
      <w:ind w:left="9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21350F"/>
    <w:pPr>
      <w:spacing w:after="100" w:line="480" w:lineRule="auto"/>
      <w:ind w:left="120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21350F"/>
    <w:pPr>
      <w:spacing w:after="100" w:line="480" w:lineRule="auto"/>
      <w:ind w:left="14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21350F"/>
    <w:pPr>
      <w:spacing w:after="100" w:line="480" w:lineRule="auto"/>
      <w:ind w:left="168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21350F"/>
    <w:pPr>
      <w:spacing w:after="100" w:line="480" w:lineRule="auto"/>
      <w:ind w:left="19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table" w:customStyle="1" w:styleId="APAReport">
    <w:name w:val="APA Report"/>
    <w:basedOn w:val="TableNormal"/>
    <w:uiPriority w:val="99"/>
    <w:rsid w:val="0021350F"/>
    <w:rPr>
      <w:rFonts w:asciiTheme="minorHAnsi" w:eastAsiaTheme="minorEastAsia" w:hAnsiTheme="minorHAnsi" w:cstheme="minorBidi"/>
      <w:sz w:val="24"/>
      <w:szCs w:val="24"/>
      <w:lang w:eastAsia="ja-JP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39"/>
    <w:qFormat/>
    <w:rsid w:val="0021350F"/>
    <w:pPr>
      <w:spacing w:before="240" w:line="480" w:lineRule="auto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table" w:customStyle="1" w:styleId="PlainTable1">
    <w:name w:val="Plain Table 1"/>
    <w:basedOn w:val="TableNormal"/>
    <w:uiPriority w:val="41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TMLCode">
    <w:name w:val="HTML Code"/>
    <w:basedOn w:val="DefaultParagraphFont"/>
    <w:uiPriority w:val="99"/>
    <w:semiHidden/>
    <w:unhideWhenUsed/>
    <w:rsid w:val="0021350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1350F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1350F"/>
    <w:rPr>
      <w:rFonts w:ascii="Consolas" w:hAnsi="Consolas"/>
      <w:sz w:val="22"/>
      <w:szCs w:val="20"/>
    </w:rPr>
  </w:style>
  <w:style w:type="character" w:styleId="IntenseEmphasis">
    <w:name w:val="Intense Emphasis"/>
    <w:basedOn w:val="DefaultParagraphFont"/>
    <w:uiPriority w:val="21"/>
    <w:unhideWhenUsed/>
    <w:qFormat/>
    <w:rsid w:val="0021350F"/>
    <w:rPr>
      <w:i/>
      <w:iCs/>
      <w:color w:val="0F263C" w:themeColor="accent1" w:themeShade="40"/>
    </w:rPr>
  </w:style>
  <w:style w:type="character" w:styleId="IntenseReference">
    <w:name w:val="Intense Reference"/>
    <w:basedOn w:val="DefaultParagraphFont"/>
    <w:uiPriority w:val="32"/>
    <w:unhideWhenUsed/>
    <w:qFormat/>
    <w:rsid w:val="0021350F"/>
    <w:rPr>
      <w:b/>
      <w:bCs/>
      <w:caps w:val="0"/>
      <w:smallCaps/>
      <w:color w:val="595959" w:themeColor="text1" w:themeTint="A6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1350F"/>
    <w:pPr>
      <w:keepLines/>
      <w:spacing w:after="0" w:line="480" w:lineRule="auto"/>
      <w:ind w:firstLine="720"/>
      <w:outlineLvl w:val="9"/>
    </w:pPr>
    <w:rPr>
      <w:bCs w:val="0"/>
      <w:kern w:val="24"/>
      <w:sz w:val="24"/>
      <w:lang w:val="en-US" w:eastAsia="ja-JP"/>
    </w:rPr>
  </w:style>
  <w:style w:type="table" w:customStyle="1" w:styleId="PlainTable3">
    <w:name w:val="Plain Table 3"/>
    <w:basedOn w:val="TableNormal"/>
    <w:uiPriority w:val="43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3">
    <w:name w:val="Grid Table 3"/>
    <w:basedOn w:val="TableNormal"/>
    <w:uiPriority w:val="48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5Dark">
    <w:name w:val="Grid Table 5 Dark"/>
    <w:basedOn w:val="TableNormal"/>
    <w:uiPriority w:val="50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2">
    <w:name w:val="Table Grid2"/>
    <w:basedOn w:val="TableNormal"/>
    <w:next w:val="TableGrid"/>
    <w:uiPriority w:val="39"/>
    <w:rsid w:val="0021350F"/>
    <w:rPr>
      <w:rFonts w:asciiTheme="minorHAnsi" w:eastAsia="Calibr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21350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21350F"/>
    <w:pPr>
      <w:tabs>
        <w:tab w:val="right" w:leader="dot" w:pos="8449"/>
      </w:tabs>
      <w:spacing w:before="120" w:after="120" w:line="276" w:lineRule="auto"/>
      <w:jc w:val="right"/>
    </w:pPr>
    <w:rPr>
      <w:rFonts w:asciiTheme="majorBidi" w:eastAsiaTheme="minorEastAsia" w:hAnsiTheme="majorBidi"/>
      <w:b/>
      <w:bCs/>
      <w:caps/>
      <w:noProof/>
      <w:color w:val="000000" w:themeColor="text1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1350F"/>
    <w:pPr>
      <w:bidi/>
      <w:spacing w:line="276" w:lineRule="auto"/>
      <w:ind w:left="220"/>
      <w:jc w:val="right"/>
    </w:pPr>
    <w:rPr>
      <w:rFonts w:asciiTheme="majorBidi" w:eastAsiaTheme="minorEastAsia" w:hAnsiTheme="majorBidi"/>
      <w:smallCaps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50F"/>
    <w:pPr>
      <w:numPr>
        <w:numId w:val="20"/>
      </w:numPr>
      <w:bidi/>
      <w:spacing w:after="200" w:line="276" w:lineRule="auto"/>
    </w:pPr>
    <w:rPr>
      <w:rFonts w:eastAsiaTheme="majorEastAsia"/>
      <w:b/>
      <w:bCs/>
      <w:spacing w:val="15"/>
      <w:sz w:val="30"/>
      <w:szCs w:val="30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21350F"/>
    <w:rPr>
      <w:rFonts w:eastAsiaTheme="majorEastAsia"/>
      <w:b/>
      <w:bCs/>
      <w:spacing w:val="15"/>
      <w:sz w:val="30"/>
      <w:szCs w:val="30"/>
    </w:rPr>
  </w:style>
  <w:style w:type="character" w:customStyle="1" w:styleId="DocumentMapChar1">
    <w:name w:val="Document Map Char1"/>
    <w:basedOn w:val="DefaultParagraphFont"/>
    <w:uiPriority w:val="99"/>
    <w:semiHidden/>
    <w:rsid w:val="0021350F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aliases w:val="No Indent Char"/>
    <w:basedOn w:val="DefaultParagraphFont"/>
    <w:link w:val="NoSpacing"/>
    <w:uiPriority w:val="3"/>
    <w:rsid w:val="0021350F"/>
    <w:rPr>
      <w:rFonts w:ascii="Calibri" w:eastAsia="Calibri" w:hAnsi="Calibri"/>
      <w:sz w:val="22"/>
      <w:szCs w:val="22"/>
    </w:rPr>
  </w:style>
  <w:style w:type="paragraph" w:customStyle="1" w:styleId="a0">
    <w:name w:val="نمط"/>
    <w:uiPriority w:val="99"/>
    <w:rsid w:val="0021350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1350F"/>
    <w:pPr>
      <w:bidi/>
      <w:spacing w:line="276" w:lineRule="auto"/>
      <w:ind w:left="440"/>
      <w:jc w:val="right"/>
    </w:pPr>
    <w:rPr>
      <w:rFonts w:asciiTheme="majorBidi" w:eastAsiaTheme="minorEastAsia" w:hAnsiTheme="majorBidi"/>
      <w:iCs/>
      <w:sz w:val="22"/>
      <w:szCs w:val="24"/>
      <w:lang w:val="en-US" w:eastAsia="en-US"/>
    </w:rPr>
  </w:style>
  <w:style w:type="character" w:customStyle="1" w:styleId="TextChar">
    <w:name w:val="Text Char"/>
    <w:basedOn w:val="DefaultParagraphFont"/>
    <w:rsid w:val="0021350F"/>
    <w:rPr>
      <w:rFonts w:ascii="Times New Roman" w:eastAsia="MS Mincho" w:hAnsi="Times New Roman" w:cs="Times New Roman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21350F"/>
    <w:rPr>
      <w:rFonts w:ascii="Calibri" w:eastAsia="Calibri" w:hAnsi="Calibri" w:cs="Arial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21350F"/>
    <w:rPr>
      <w:rFonts w:ascii="Calibri" w:eastAsia="Calibri" w:hAnsi="Calibri" w:cs="Arial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FECUThesisTitle">
    <w:name w:val="FECU Thesis Title"/>
    <w:basedOn w:val="ListParagraph"/>
    <w:link w:val="FECUThesisTitleChar"/>
    <w:qFormat/>
    <w:rsid w:val="0021350F"/>
    <w:pPr>
      <w:widowControl/>
      <w:tabs>
        <w:tab w:val="left" w:pos="10080"/>
        <w:tab w:val="left" w:pos="10440"/>
      </w:tabs>
      <w:autoSpaceDE/>
      <w:autoSpaceDN/>
      <w:spacing w:line="276" w:lineRule="auto"/>
      <w:ind w:left="0" w:right="207"/>
      <w:jc w:val="center"/>
    </w:pPr>
    <w:rPr>
      <w:rFonts w:asciiTheme="majorBidi" w:eastAsia="Calibri" w:hAnsiTheme="majorBidi" w:cstheme="majorBidi"/>
      <w:caps/>
      <w:sz w:val="32"/>
      <w:szCs w:val="32"/>
      <w:lang w:bidi="ar-EG"/>
    </w:rPr>
  </w:style>
  <w:style w:type="paragraph" w:customStyle="1" w:styleId="FECUStudentName">
    <w:name w:val="FECU Student Name"/>
    <w:basedOn w:val="ListParagraph"/>
    <w:link w:val="FECUStudentNameChar"/>
    <w:qFormat/>
    <w:rsid w:val="0021350F"/>
    <w:pPr>
      <w:widowControl/>
      <w:tabs>
        <w:tab w:val="left" w:pos="10080"/>
        <w:tab w:val="left" w:pos="10440"/>
      </w:tabs>
      <w:autoSpaceDE/>
      <w:autoSpaceDN/>
      <w:spacing w:line="276" w:lineRule="auto"/>
      <w:ind w:left="0" w:right="207"/>
      <w:jc w:val="center"/>
    </w:pPr>
    <w:rPr>
      <w:rFonts w:asciiTheme="majorBidi" w:eastAsia="Calibri" w:hAnsiTheme="majorBidi" w:cstheme="majorBidi"/>
      <w:sz w:val="32"/>
      <w:szCs w:val="32"/>
      <w:lang w:bidi="ar-EG"/>
    </w:rPr>
  </w:style>
  <w:style w:type="character" w:customStyle="1" w:styleId="FECUThesisTitleChar">
    <w:name w:val="FECU Thesis Title Char"/>
    <w:basedOn w:val="ListParagraphChar"/>
    <w:link w:val="FECUThesisTitle"/>
    <w:rsid w:val="0021350F"/>
    <w:rPr>
      <w:rFonts w:asciiTheme="majorBidi" w:eastAsia="Calibri" w:hAnsiTheme="majorBidi" w:cstheme="majorBidi"/>
      <w:caps/>
      <w:sz w:val="32"/>
      <w:szCs w:val="32"/>
      <w:lang w:bidi="ar-EG"/>
    </w:rPr>
  </w:style>
  <w:style w:type="character" w:customStyle="1" w:styleId="FECUStudentNameChar">
    <w:name w:val="FECU Student Name Char"/>
    <w:basedOn w:val="ListParagraphChar"/>
    <w:link w:val="FECUStudentName"/>
    <w:rsid w:val="0021350F"/>
    <w:rPr>
      <w:rFonts w:asciiTheme="majorBidi" w:eastAsia="Calibri" w:hAnsiTheme="majorBidi" w:cstheme="majorBidi"/>
      <w:sz w:val="32"/>
      <w:szCs w:val="32"/>
      <w:lang w:bidi="ar-EG"/>
    </w:rPr>
  </w:style>
  <w:style w:type="paragraph" w:customStyle="1" w:styleId="FECUThesisSubmission">
    <w:name w:val="FECU Thesis Submission"/>
    <w:basedOn w:val="Normal"/>
    <w:link w:val="FECUThesisSubmissionChar"/>
    <w:qFormat/>
    <w:rsid w:val="0021350F"/>
    <w:pPr>
      <w:jc w:val="center"/>
    </w:pPr>
    <w:rPr>
      <w:rFonts w:cs="Traditional Arabic"/>
      <w:sz w:val="28"/>
      <w:lang w:val="en-US" w:eastAsia="en-US"/>
    </w:rPr>
  </w:style>
  <w:style w:type="paragraph" w:customStyle="1" w:styleId="FECUThesisNon-ChapterHeading">
    <w:name w:val="FECU Thesis Non-Chapter Heading"/>
    <w:basedOn w:val="Heading1"/>
    <w:link w:val="FECUThesisNon-ChapterHeadingChar"/>
    <w:qFormat/>
    <w:rsid w:val="0021350F"/>
    <w:pPr>
      <w:keepLines/>
      <w:spacing w:before="480" w:after="720"/>
      <w:jc w:val="center"/>
    </w:pPr>
    <w:rPr>
      <w:sz w:val="36"/>
      <w:szCs w:val="36"/>
      <w:lang w:bidi="en-US"/>
    </w:rPr>
  </w:style>
  <w:style w:type="character" w:customStyle="1" w:styleId="FECUThesisSubmissionChar">
    <w:name w:val="FECU Thesis Submission Char"/>
    <w:basedOn w:val="DefaultParagraphFont"/>
    <w:link w:val="FECUThesisSubmission"/>
    <w:rsid w:val="0021350F"/>
    <w:rPr>
      <w:rFonts w:cs="Traditional Arabic"/>
      <w:sz w:val="28"/>
    </w:rPr>
  </w:style>
  <w:style w:type="character" w:customStyle="1" w:styleId="FECUThesisNon-ChapterHeadingChar">
    <w:name w:val="FECU Thesis Non-Chapter Heading Char"/>
    <w:basedOn w:val="Heading1Char"/>
    <w:link w:val="FECUThesisNon-ChapterHeading"/>
    <w:rsid w:val="0021350F"/>
    <w:rPr>
      <w:rFonts w:asciiTheme="majorHAnsi" w:eastAsiaTheme="majorEastAsia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Normal">
    <w:name w:val="FECU Thesis Normal"/>
    <w:basedOn w:val="Normal"/>
    <w:link w:val="FECUThesisNormalChar"/>
    <w:qFormat/>
    <w:rsid w:val="0021350F"/>
    <w:rPr>
      <w:rFonts w:asciiTheme="majorBidi" w:eastAsiaTheme="minorEastAsia" w:hAnsiTheme="majorBidi" w:cstheme="majorBidi"/>
      <w:color w:val="000000"/>
      <w:sz w:val="24"/>
      <w:szCs w:val="24"/>
      <w:lang w:val="en-US" w:eastAsia="en-US"/>
    </w:rPr>
  </w:style>
  <w:style w:type="paragraph" w:customStyle="1" w:styleId="FECUThesisHeading1">
    <w:name w:val="FECU Thesis Heading 1"/>
    <w:basedOn w:val="Heading2"/>
    <w:link w:val="FECUThesisHeading1Char"/>
    <w:qFormat/>
    <w:rsid w:val="0021350F"/>
    <w:pPr>
      <w:numPr>
        <w:ilvl w:val="1"/>
        <w:numId w:val="21"/>
      </w:numPr>
      <w:spacing w:before="480" w:after="240"/>
    </w:pPr>
    <w:rPr>
      <w:b/>
      <w:bCs/>
      <w:sz w:val="32"/>
      <w:szCs w:val="32"/>
      <w:lang w:bidi="en-US"/>
    </w:rPr>
  </w:style>
  <w:style w:type="character" w:customStyle="1" w:styleId="FECUThesisNormalChar">
    <w:name w:val="FECU Thesis Normal Char"/>
    <w:basedOn w:val="DefaultParagraphFont"/>
    <w:link w:val="FECUThesisNormal"/>
    <w:rsid w:val="0021350F"/>
    <w:rPr>
      <w:rFonts w:asciiTheme="majorBidi" w:eastAsiaTheme="minorEastAsia" w:hAnsiTheme="majorBidi" w:cstheme="majorBidi"/>
      <w:color w:val="000000"/>
      <w:sz w:val="24"/>
      <w:szCs w:val="24"/>
    </w:rPr>
  </w:style>
  <w:style w:type="paragraph" w:customStyle="1" w:styleId="FECUThesisChapterHeading">
    <w:name w:val="FECU Thesis Chapter Heading"/>
    <w:basedOn w:val="Heading1"/>
    <w:link w:val="FECUThesisChapterHeadingChar"/>
    <w:qFormat/>
    <w:rsid w:val="0021350F"/>
    <w:pPr>
      <w:keepLines/>
      <w:numPr>
        <w:numId w:val="21"/>
      </w:numPr>
      <w:spacing w:before="480" w:after="720"/>
      <w:jc w:val="center"/>
    </w:pPr>
    <w:rPr>
      <w:rFonts w:eastAsia="Calibri"/>
      <w:sz w:val="36"/>
      <w:szCs w:val="36"/>
      <w:lang w:bidi="en-US"/>
    </w:rPr>
  </w:style>
  <w:style w:type="character" w:customStyle="1" w:styleId="FECUThesisHeading1Char">
    <w:name w:val="FECU Thesis Heading 1 Char"/>
    <w:basedOn w:val="Heading2Char"/>
    <w:link w:val="FECUThesisHeading1"/>
    <w:rsid w:val="0021350F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  <w:lang w:val="en-GB" w:eastAsia="de-DE" w:bidi="en-US"/>
    </w:rPr>
  </w:style>
  <w:style w:type="character" w:customStyle="1" w:styleId="FECUThesisChapterHeadingChar">
    <w:name w:val="FECU Thesis Chapter Heading Char"/>
    <w:basedOn w:val="Heading1Char"/>
    <w:link w:val="FECUThesisChapterHeading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Heading2">
    <w:name w:val="FECU Thesis Heading 2"/>
    <w:basedOn w:val="FECUThesisChapterHeading"/>
    <w:link w:val="FECUThesisHeading2Char"/>
    <w:qFormat/>
    <w:rsid w:val="0021350F"/>
    <w:pPr>
      <w:numPr>
        <w:ilvl w:val="2"/>
      </w:numPr>
      <w:ind w:left="2344" w:hanging="360"/>
    </w:pPr>
  </w:style>
  <w:style w:type="paragraph" w:customStyle="1" w:styleId="FECUThesisHeading3">
    <w:name w:val="FECU Thesis Heading 3"/>
    <w:basedOn w:val="FECUThesisChapterHeading"/>
    <w:link w:val="FECUThesisHeading3Char"/>
    <w:qFormat/>
    <w:rsid w:val="0021350F"/>
    <w:pPr>
      <w:numPr>
        <w:ilvl w:val="3"/>
      </w:numPr>
      <w:ind w:left="2344" w:hanging="360"/>
    </w:pPr>
  </w:style>
  <w:style w:type="character" w:customStyle="1" w:styleId="FECUThesisHeading2Char">
    <w:name w:val="FECU Thesis Heading 2 Char"/>
    <w:basedOn w:val="FECUThesisChapterHeadingChar"/>
    <w:link w:val="FECUThesisHeading2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Heading4">
    <w:name w:val="FECU Thesis Heading 4"/>
    <w:basedOn w:val="FECUThesisChapterHeading"/>
    <w:link w:val="FECUThesisHeading4Char"/>
    <w:qFormat/>
    <w:rsid w:val="0021350F"/>
    <w:pPr>
      <w:numPr>
        <w:ilvl w:val="4"/>
      </w:numPr>
      <w:ind w:left="2344" w:hanging="360"/>
    </w:pPr>
  </w:style>
  <w:style w:type="character" w:customStyle="1" w:styleId="FECUThesisHeading3Char">
    <w:name w:val="FECU Thesis Heading 3 Char"/>
    <w:basedOn w:val="FECUThesisChapterHeadingChar"/>
    <w:link w:val="FECUThesisHeading3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character" w:customStyle="1" w:styleId="FECUThesisHeading4Char">
    <w:name w:val="FECU Thesis Heading 4 Char"/>
    <w:basedOn w:val="FECUThesisChapterHeadingChar"/>
    <w:link w:val="FECUThesisHeading4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Reference">
    <w:name w:val="FECU Thesis Reference"/>
    <w:basedOn w:val="FECUThesisChapterHeading"/>
    <w:link w:val="FECUThesisReferenceChar"/>
    <w:qFormat/>
    <w:rsid w:val="0021350F"/>
    <w:pPr>
      <w:numPr>
        <w:numId w:val="22"/>
      </w:numPr>
      <w:ind w:left="2344"/>
    </w:pPr>
  </w:style>
  <w:style w:type="character" w:customStyle="1" w:styleId="FECUThesisReferenceChar">
    <w:name w:val="FECU Thesis Reference Char"/>
    <w:basedOn w:val="FECUThesisChapterHeadingChar"/>
    <w:link w:val="FECUThesisReference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numbering" w:customStyle="1" w:styleId="FECUNumberingStyle">
    <w:name w:val="FECU Numbering Style"/>
    <w:uiPriority w:val="99"/>
    <w:rsid w:val="0021350F"/>
    <w:pPr>
      <w:numPr>
        <w:numId w:val="23"/>
      </w:numPr>
    </w:pPr>
  </w:style>
  <w:style w:type="paragraph" w:customStyle="1" w:styleId="FECUThesisTableCaption">
    <w:name w:val="FECU Thesis Table Caption"/>
    <w:basedOn w:val="Caption"/>
    <w:link w:val="FECUThesisTableCaptionChar"/>
    <w:qFormat/>
    <w:rsid w:val="0021350F"/>
    <w:pPr>
      <w:keepLines w:val="0"/>
      <w:spacing w:before="240" w:after="480" w:line="240" w:lineRule="auto"/>
      <w:jc w:val="center"/>
    </w:pPr>
    <w:rPr>
      <w:rFonts w:asciiTheme="majorBidi" w:eastAsiaTheme="minorEastAsia" w:hAnsiTheme="majorBidi" w:cstheme="majorBidi"/>
      <w:b/>
      <w:sz w:val="24"/>
      <w:szCs w:val="24"/>
    </w:rPr>
  </w:style>
  <w:style w:type="paragraph" w:customStyle="1" w:styleId="FECUThesisFigureCaption">
    <w:name w:val="FECU Thesis Figure Caption"/>
    <w:basedOn w:val="Caption"/>
    <w:link w:val="FECUThesisFigureCaptionChar"/>
    <w:qFormat/>
    <w:rsid w:val="0021350F"/>
    <w:pPr>
      <w:keepLines w:val="0"/>
      <w:spacing w:before="240" w:after="480" w:line="240" w:lineRule="auto"/>
      <w:jc w:val="center"/>
    </w:pPr>
    <w:rPr>
      <w:rFonts w:asciiTheme="majorBidi" w:eastAsiaTheme="minorEastAsia" w:hAnsiTheme="majorBidi" w:cstheme="majorBidi"/>
      <w:b/>
      <w:sz w:val="24"/>
      <w:szCs w:val="24"/>
    </w:rPr>
  </w:style>
  <w:style w:type="character" w:customStyle="1" w:styleId="FECUThesisTableCaptionChar">
    <w:name w:val="FECU Thesis Table Caption Char"/>
    <w:basedOn w:val="CaptionChar"/>
    <w:link w:val="FECUThesisTableCaption"/>
    <w:rsid w:val="0021350F"/>
    <w:rPr>
      <w:rFonts w:asciiTheme="majorBidi" w:eastAsiaTheme="minorEastAsia" w:hAnsiTheme="majorBidi" w:cstheme="majorBidi"/>
      <w:b/>
      <w:sz w:val="24"/>
      <w:szCs w:val="24"/>
      <w:lang w:eastAsia="de-DE"/>
    </w:rPr>
  </w:style>
  <w:style w:type="character" w:customStyle="1" w:styleId="FECUThesisFigureCaptionChar">
    <w:name w:val="FECU Thesis Figure Caption Char"/>
    <w:basedOn w:val="CaptionChar"/>
    <w:link w:val="FECUThesisFigureCaption"/>
    <w:rsid w:val="0021350F"/>
    <w:rPr>
      <w:rFonts w:asciiTheme="majorBidi" w:eastAsiaTheme="minorEastAsia" w:hAnsiTheme="majorBidi" w:cstheme="majorBidi"/>
      <w:b/>
      <w:sz w:val="24"/>
      <w:szCs w:val="24"/>
      <w:lang w:eastAsia="de-DE"/>
    </w:rPr>
  </w:style>
  <w:style w:type="paragraph" w:customStyle="1" w:styleId="BATitle">
    <w:name w:val="BA_Title"/>
    <w:basedOn w:val="Normal"/>
    <w:next w:val="Normal"/>
    <w:autoRedefine/>
    <w:rsid w:val="0021350F"/>
    <w:pPr>
      <w:spacing w:before="1400" w:after="180"/>
    </w:pPr>
    <w:rPr>
      <w:rFonts w:ascii="Myriad Pro Light" w:hAnsi="Myriad Pro Light"/>
      <w:b/>
      <w:kern w:val="36"/>
      <w:sz w:val="34"/>
      <w:lang w:val="en-US" w:eastAsia="en-US"/>
    </w:rPr>
  </w:style>
  <w:style w:type="table" w:customStyle="1" w:styleId="JACC1">
    <w:name w:val="JACC1"/>
    <w:basedOn w:val="TableNormal"/>
    <w:next w:val="TableGrid"/>
    <w:uiPriority w:val="39"/>
    <w:qFormat/>
    <w:rsid w:val="0021350F"/>
    <w:pPr>
      <w:jc w:val="right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MainText">
    <w:name w:val="TA_Main_Text"/>
    <w:basedOn w:val="Normal"/>
    <w:autoRedefine/>
    <w:rsid w:val="0021350F"/>
    <w:pPr>
      <w:spacing w:after="60"/>
      <w:ind w:firstLine="180"/>
      <w:jc w:val="both"/>
    </w:pPr>
    <w:rPr>
      <w:rFonts w:ascii="Arno Pro" w:hAnsi="Arno Pro"/>
      <w:kern w:val="21"/>
      <w:sz w:val="19"/>
      <w:lang w:val="en-US" w:eastAsia="en-US"/>
    </w:rPr>
  </w:style>
  <w:style w:type="table" w:customStyle="1" w:styleId="GridTable1Light">
    <w:name w:val="Grid Table 1 Light"/>
    <w:basedOn w:val="TableNormal"/>
    <w:uiPriority w:val="46"/>
    <w:rsid w:val="0021350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DAckTitle">
    <w:name w:val="TD_Ack_Title"/>
    <w:basedOn w:val="Normal"/>
    <w:link w:val="TDAckTitleChar"/>
    <w:rsid w:val="0021350F"/>
    <w:pPr>
      <w:spacing w:before="180" w:after="60"/>
      <w:jc w:val="both"/>
    </w:pPr>
    <w:rPr>
      <w:rFonts w:ascii="Myriad Pro Light" w:hAnsi="Myriad Pro Light"/>
      <w:b/>
      <w:kern w:val="23"/>
      <w:sz w:val="21"/>
      <w:lang w:val="en-US" w:eastAsia="en-US"/>
    </w:rPr>
  </w:style>
  <w:style w:type="character" w:customStyle="1" w:styleId="TDAckTitleChar">
    <w:name w:val="TD_Ack_Title Char"/>
    <w:link w:val="TDAckTitle"/>
    <w:rsid w:val="0021350F"/>
    <w:rPr>
      <w:rFonts w:ascii="Myriad Pro Light" w:hAnsi="Myriad Pro Light"/>
      <w:b/>
      <w:kern w:val="23"/>
      <w:sz w:val="21"/>
    </w:rPr>
  </w:style>
  <w:style w:type="table" w:customStyle="1" w:styleId="GridTable2">
    <w:name w:val="Grid Table 2"/>
    <w:basedOn w:val="TableNormal"/>
    <w:uiPriority w:val="47"/>
    <w:rsid w:val="0021350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4" w:qFormat="1"/>
    <w:lsdException w:name="heading 3" w:uiPriority="9" w:qFormat="1"/>
    <w:lsdException w:name="heading 4" w:uiPriority="4" w:qFormat="1"/>
    <w:lsdException w:name="heading 5" w:uiPriority="4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footnote reference" w:uiPriority="5" w:qFormat="1"/>
    <w:lsdException w:name="endnote text" w:qFormat="1"/>
    <w:lsdException w:name="List Bullet" w:uiPriority="9" w:qFormat="1"/>
    <w:lsdException w:name="List Number" w:uiPriority="9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4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Normal">
    <w:name w:val="Normal"/>
    <w:qFormat/>
    <w:rPr>
      <w:lang w:val="en-GB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38A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2135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350F"/>
    <w:pPr>
      <w:keepNext/>
      <w:keepLines/>
      <w:widowControl w:val="0"/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 w:bidi="en-US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21350F"/>
    <w:pPr>
      <w:keepNext/>
      <w:keepLines/>
      <w:widowControl w:val="0"/>
      <w:autoSpaceDE w:val="0"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n-US" w:eastAsia="en-US" w:bidi="en-US"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rsid w:val="0021350F"/>
    <w:pPr>
      <w:keepNext/>
      <w:keepLines/>
      <w:widowControl w:val="0"/>
      <w:autoSpaceDE w:val="0"/>
      <w:autoSpaceDN w:val="0"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21350F"/>
    <w:pPr>
      <w:keepNext/>
      <w:keepLines/>
      <w:spacing w:before="40" w:line="48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kern w:val="24"/>
      <w:sz w:val="24"/>
      <w:szCs w:val="24"/>
      <w:lang w:val="en-US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21350F"/>
    <w:pPr>
      <w:keepNext/>
      <w:keepLines/>
      <w:spacing w:before="40" w:line="48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kern w:val="24"/>
      <w:sz w:val="24"/>
      <w:szCs w:val="24"/>
      <w:lang w:val="en-US"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1350F"/>
    <w:pPr>
      <w:keepNext/>
      <w:keepLines/>
      <w:spacing w:before="40" w:line="48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1350F"/>
    <w:pPr>
      <w:keepNext/>
      <w:keepLines/>
      <w:spacing w:before="40" w:line="48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qFormat/>
    <w:pPr>
      <w:tabs>
        <w:tab w:val="center" w:pos="5040"/>
        <w:tab w:val="right" w:pos="10080"/>
      </w:tabs>
      <w:spacing w:line="200" w:lineRule="atLeast"/>
    </w:pPr>
    <w:rPr>
      <w:noProof/>
      <w:sz w:val="16"/>
      <w:lang w:val="de-DE" w:eastAsia="de-DE"/>
    </w:rPr>
  </w:style>
  <w:style w:type="paragraph" w:styleId="Footer">
    <w:name w:val="footer"/>
    <w:basedOn w:val="Header"/>
    <w:link w:val="FooterChar"/>
    <w:uiPriority w:val="99"/>
  </w:style>
  <w:style w:type="character" w:styleId="PageNumber">
    <w:name w:val="page number"/>
    <w:basedOn w:val="DefaultParagraphFont"/>
  </w:style>
  <w:style w:type="character" w:customStyle="1" w:styleId="MTEquationSection">
    <w:name w:val="MTEquationSection"/>
    <w:rPr>
      <w:vanish/>
      <w:color w:val="FF0000"/>
    </w:rPr>
  </w:style>
  <w:style w:type="paragraph" w:customStyle="1" w:styleId="Els-Title">
    <w:name w:val="Els-Title"/>
    <w:next w:val="Els-Author"/>
    <w:pPr>
      <w:suppressAutoHyphens/>
      <w:spacing w:before="1140" w:after="240" w:line="400" w:lineRule="exact"/>
      <w:jc w:val="center"/>
    </w:pPr>
    <w:rPr>
      <w:sz w:val="34"/>
      <w:lang w:eastAsia="de-DE"/>
    </w:rPr>
  </w:style>
  <w:style w:type="paragraph" w:customStyle="1" w:styleId="Els-Author">
    <w:name w:val="Els-Author"/>
    <w:next w:val="Els-Affiliation"/>
    <w:pPr>
      <w:keepNext/>
      <w:suppressAutoHyphens/>
      <w:spacing w:after="160" w:line="300" w:lineRule="exact"/>
      <w:jc w:val="center"/>
    </w:pPr>
    <w:rPr>
      <w:noProof/>
      <w:sz w:val="26"/>
      <w:lang w:val="de-DE" w:eastAsia="de-DE"/>
    </w:rPr>
  </w:style>
  <w:style w:type="paragraph" w:customStyle="1" w:styleId="Els-Affiliation">
    <w:name w:val="Els-Affiliation"/>
    <w:next w:val="Els-history"/>
    <w:pPr>
      <w:suppressAutoHyphens/>
      <w:spacing w:after="120" w:line="200" w:lineRule="exact"/>
      <w:jc w:val="center"/>
    </w:pPr>
    <w:rPr>
      <w:i/>
      <w:noProof/>
      <w:sz w:val="16"/>
      <w:lang w:val="de-DE" w:eastAsia="de-DE"/>
    </w:rPr>
  </w:style>
  <w:style w:type="paragraph" w:customStyle="1" w:styleId="Els-history">
    <w:name w:val="Els-history"/>
    <w:next w:val="Normal"/>
    <w:pPr>
      <w:spacing w:after="400" w:line="200" w:lineRule="exact"/>
      <w:jc w:val="center"/>
    </w:pPr>
    <w:rPr>
      <w:noProof/>
      <w:sz w:val="16"/>
      <w:lang w:val="de-DE" w:eastAsia="de-DE"/>
    </w:rPr>
  </w:style>
  <w:style w:type="paragraph" w:customStyle="1" w:styleId="Els-Abstract-text">
    <w:name w:val="Els-Abstract-text"/>
    <w:pPr>
      <w:spacing w:after="220" w:line="220" w:lineRule="exact"/>
      <w:jc w:val="both"/>
    </w:pPr>
    <w:rPr>
      <w:sz w:val="18"/>
      <w:lang w:eastAsia="de-DE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1"/>
      </w:numPr>
      <w:suppressAutoHyphens/>
      <w:spacing w:before="240" w:after="240" w:line="240" w:lineRule="exact"/>
    </w:pPr>
    <w:rPr>
      <w:i/>
      <w:lang w:eastAsia="de-DE"/>
    </w:rPr>
  </w:style>
  <w:style w:type="paragraph" w:customStyle="1" w:styleId="Els-body-text">
    <w:name w:val="Els-body-text"/>
    <w:pPr>
      <w:spacing w:line="240" w:lineRule="exact"/>
      <w:ind w:firstLine="240"/>
      <w:jc w:val="both"/>
    </w:pPr>
    <w:rPr>
      <w:lang w:eastAsia="de-DE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1"/>
      </w:numPr>
      <w:suppressAutoHyphens/>
      <w:spacing w:before="240" w:line="240" w:lineRule="exact"/>
    </w:pPr>
    <w:rPr>
      <w:i/>
      <w:lang w:eastAsia="de-DE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1"/>
      </w:numPr>
      <w:suppressAutoHyphens/>
      <w:spacing w:before="240" w:line="240" w:lineRule="exact"/>
      <w:jc w:val="both"/>
    </w:pPr>
    <w:rPr>
      <w:i/>
      <w:lang w:eastAsia="de-DE"/>
    </w:rPr>
  </w:style>
  <w:style w:type="paragraph" w:customStyle="1" w:styleId="Els-1storder-head">
    <w:name w:val="Els-1storder-head"/>
    <w:next w:val="Els-body-text"/>
    <w:pPr>
      <w:keepNext/>
      <w:numPr>
        <w:numId w:val="1"/>
      </w:numPr>
      <w:suppressAutoHyphens/>
      <w:spacing w:before="480" w:after="240" w:line="240" w:lineRule="exact"/>
    </w:pPr>
    <w:rPr>
      <w:b/>
      <w:lang w:eastAsia="de-DE"/>
    </w:rPr>
  </w:style>
  <w:style w:type="paragraph" w:customStyle="1" w:styleId="Els-Abstract-head">
    <w:name w:val="Els-Abstract-head"/>
    <w:next w:val="Els-Abstract-text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de-DE"/>
    </w:rPr>
  </w:style>
  <w:style w:type="paragraph" w:customStyle="1" w:styleId="Els-keywords">
    <w:name w:val="Els-keywords"/>
    <w:next w:val="Els-1storder-head"/>
    <w:pPr>
      <w:pBdr>
        <w:bottom w:val="single" w:sz="4" w:space="10" w:color="auto"/>
      </w:pBdr>
      <w:spacing w:line="200" w:lineRule="exact"/>
    </w:pPr>
    <w:rPr>
      <w:noProof/>
      <w:sz w:val="16"/>
      <w:lang w:val="de-DE" w:eastAsia="de-DE"/>
    </w:rPr>
  </w:style>
  <w:style w:type="paragraph" w:styleId="Caption">
    <w:name w:val="caption"/>
    <w:basedOn w:val="Normal"/>
    <w:next w:val="Normal"/>
    <w:link w:val="CaptionChar"/>
    <w:uiPriority w:val="35"/>
    <w:qFormat/>
    <w:pPr>
      <w:keepLines/>
      <w:spacing w:line="200" w:lineRule="exact"/>
    </w:pPr>
    <w:rPr>
      <w:sz w:val="16"/>
      <w:lang w:val="en-US"/>
    </w:rPr>
  </w:style>
  <w:style w:type="paragraph" w:customStyle="1" w:styleId="Els-acknowledgement">
    <w:name w:val="Els-acknowledgement"/>
    <w:next w:val="Els-body-text"/>
    <w:pPr>
      <w:keepNext/>
      <w:spacing w:before="480" w:after="240"/>
    </w:pPr>
    <w:rPr>
      <w:b/>
      <w:lang w:eastAsia="de-DE"/>
    </w:rPr>
  </w:style>
  <w:style w:type="paragraph" w:customStyle="1" w:styleId="Els-appendixhead">
    <w:name w:val="Els-appendixhead"/>
    <w:next w:val="Els-body-text"/>
    <w:pPr>
      <w:numPr>
        <w:numId w:val="2"/>
      </w:numPr>
      <w:spacing w:before="480" w:after="240"/>
    </w:pPr>
    <w:rPr>
      <w:b/>
      <w:lang w:eastAsia="de-DE"/>
    </w:rPr>
  </w:style>
  <w:style w:type="paragraph" w:customStyle="1" w:styleId="Els-appendixsubhead">
    <w:name w:val="Els-appendixsubhead"/>
    <w:next w:val="Els-body-text"/>
    <w:pPr>
      <w:numPr>
        <w:ilvl w:val="1"/>
        <w:numId w:val="3"/>
      </w:numPr>
      <w:spacing w:before="240" w:after="240"/>
    </w:pPr>
    <w:rPr>
      <w:i/>
      <w:lang w:eastAsia="de-DE"/>
    </w:rPr>
  </w:style>
  <w:style w:type="paragraph" w:customStyle="1" w:styleId="Els-bulletlist">
    <w:name w:val="Els-bulletlist"/>
    <w:basedOn w:val="Els-body-text"/>
    <w:pPr>
      <w:numPr>
        <w:numId w:val="4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de-DE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40" w:lineRule="exact"/>
    </w:pPr>
    <w:rPr>
      <w:noProof/>
      <w:lang w:val="de-DE" w:eastAsia="de-DE"/>
    </w:rPr>
  </w:style>
  <w:style w:type="paragraph" w:customStyle="1" w:styleId="Els-equation">
    <w:name w:val="Els-equation"/>
    <w:next w:val="Els-body-text"/>
    <w:pPr>
      <w:tabs>
        <w:tab w:val="right" w:pos="4320"/>
        <w:tab w:val="right" w:pos="9120"/>
      </w:tabs>
      <w:spacing w:before="120" w:after="120" w:line="240" w:lineRule="exact"/>
    </w:pPr>
    <w:rPr>
      <w:i/>
      <w:noProof/>
      <w:lang w:val="de-DE" w:eastAsia="de-DE"/>
    </w:rPr>
  </w:style>
  <w:style w:type="paragraph" w:customStyle="1" w:styleId="Els-footnote">
    <w:name w:val="Els-footnote"/>
    <w:pPr>
      <w:keepLines/>
      <w:widowControl w:val="0"/>
      <w:spacing w:line="200" w:lineRule="exact"/>
      <w:ind w:left="120" w:hanging="120"/>
    </w:pPr>
    <w:rPr>
      <w:sz w:val="16"/>
      <w:lang w:eastAsia="de-DE"/>
    </w:rPr>
  </w:style>
  <w:style w:type="paragraph" w:customStyle="1" w:styleId="Els-numlist">
    <w:name w:val="Els-numlist"/>
    <w:basedOn w:val="Els-body-text"/>
    <w:pPr>
      <w:numPr>
        <w:numId w:val="5"/>
      </w:numPr>
      <w:tabs>
        <w:tab w:val="left" w:pos="240"/>
      </w:tabs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de-DE" w:eastAsia="de-DE"/>
    </w:rPr>
  </w:style>
  <w:style w:type="paragraph" w:customStyle="1" w:styleId="Els-reference-head">
    <w:name w:val="Els-reference-head"/>
    <w:next w:val="Els-reference"/>
    <w:pPr>
      <w:keepNext/>
      <w:spacing w:before="480" w:after="240" w:line="240" w:lineRule="exact"/>
    </w:pPr>
    <w:rPr>
      <w:b/>
      <w:lang w:eastAsia="de-DE"/>
    </w:rPr>
  </w:style>
  <w:style w:type="paragraph" w:customStyle="1" w:styleId="Els-table-text">
    <w:name w:val="Els-table-text"/>
    <w:pPr>
      <w:keepNext/>
      <w:spacing w:after="80" w:line="200" w:lineRule="exact"/>
    </w:pPr>
    <w:rPr>
      <w:sz w:val="16"/>
      <w:lang w:eastAsia="de-DE"/>
    </w:rPr>
  </w:style>
  <w:style w:type="paragraph" w:styleId="FootnoteText">
    <w:name w:val="footnote text"/>
    <w:basedOn w:val="Normal"/>
    <w:link w:val="FootnoteTextChar"/>
    <w:uiPriority w:val="99"/>
    <w:semiHidden/>
    <w:rPr>
      <w:rFonts w:ascii="Univers" w:hAnsi="Univers"/>
    </w:rPr>
  </w:style>
  <w:style w:type="character" w:styleId="FootnoteReference">
    <w:name w:val="footnote reference"/>
    <w:uiPriority w:val="5"/>
    <w:qFormat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Els-5thorder-head">
    <w:name w:val="Els-5thorder-head"/>
    <w:next w:val="Els-body-text"/>
    <w:pPr>
      <w:keepNext/>
      <w:numPr>
        <w:ilvl w:val="4"/>
        <w:numId w:val="6"/>
      </w:numPr>
      <w:suppressAutoHyphens/>
      <w:spacing w:line="240" w:lineRule="exact"/>
    </w:pPr>
    <w:rPr>
      <w:i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EE6"/>
    <w:rPr>
      <w:rFonts w:ascii="Tahoma" w:hAnsi="Tahoma" w:cs="Tahoma"/>
      <w:sz w:val="16"/>
      <w:szCs w:val="16"/>
    </w:rPr>
  </w:style>
  <w:style w:type="paragraph" w:customStyle="1" w:styleId="Els-journal-logo">
    <w:name w:val="Els-journal-logo"/>
    <w:pPr>
      <w:pBdr>
        <w:top w:val="thinThickLargeGap" w:sz="12" w:space="1" w:color="auto"/>
        <w:bottom w:val="thickThinLargeGap" w:sz="12" w:space="1" w:color="auto"/>
      </w:pBdr>
      <w:jc w:val="center"/>
    </w:pPr>
    <w:rPr>
      <w:rFonts w:ascii="Helvetica" w:hAnsi="Helvetica"/>
      <w:noProof/>
      <w:lang w:val="de-DE" w:eastAsia="de-DE"/>
    </w:rPr>
  </w:style>
  <w:style w:type="character" w:customStyle="1" w:styleId="BalloonTextChar">
    <w:name w:val="Balloon Text Char"/>
    <w:link w:val="BalloonText"/>
    <w:uiPriority w:val="99"/>
    <w:semiHidden/>
    <w:rsid w:val="00881EE6"/>
    <w:rPr>
      <w:rFonts w:ascii="Tahoma" w:hAnsi="Tahoma" w:cs="Tahoma"/>
      <w:sz w:val="16"/>
      <w:szCs w:val="16"/>
      <w:lang w:val="en-GB" w:eastAsia="de-DE"/>
    </w:rPr>
  </w:style>
  <w:style w:type="paragraph" w:customStyle="1" w:styleId="NoParagraphStyle">
    <w:name w:val="[No Paragraph Style]"/>
    <w:rsid w:val="00230793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230793"/>
    <w:pPr>
      <w:suppressAutoHyphens/>
      <w:jc w:val="both"/>
    </w:pPr>
  </w:style>
  <w:style w:type="paragraph" w:customStyle="1" w:styleId="a">
    <w:name w:val="عادي"/>
    <w:basedOn w:val="NoParagraphStyle"/>
    <w:uiPriority w:val="99"/>
    <w:rsid w:val="00463AE6"/>
    <w:pPr>
      <w:suppressAutoHyphens/>
      <w:spacing w:after="160"/>
    </w:pPr>
    <w:rPr>
      <w:sz w:val="22"/>
      <w:szCs w:val="22"/>
    </w:rPr>
  </w:style>
  <w:style w:type="paragraph" w:customStyle="1" w:styleId="RSCB02ArticleText">
    <w:name w:val="RSC B02 Article Text"/>
    <w:basedOn w:val="Normal"/>
    <w:link w:val="RSCB02ArticleTextChar"/>
    <w:qFormat/>
    <w:rsid w:val="006674A8"/>
    <w:pPr>
      <w:spacing w:line="240" w:lineRule="exact"/>
      <w:jc w:val="both"/>
    </w:pPr>
    <w:rPr>
      <w:rFonts w:ascii="Calibri" w:eastAsia="Calibri" w:hAnsi="Calibri"/>
      <w:w w:val="108"/>
      <w:sz w:val="18"/>
      <w:szCs w:val="18"/>
      <w:lang w:eastAsia="en-US"/>
    </w:rPr>
  </w:style>
  <w:style w:type="character" w:customStyle="1" w:styleId="RSCB02ArticleTextChar">
    <w:name w:val="RSC B02 Article Text Char"/>
    <w:link w:val="RSCB02ArticleText"/>
    <w:rsid w:val="006674A8"/>
    <w:rPr>
      <w:rFonts w:ascii="Calibri" w:eastAsia="Calibri" w:hAnsi="Calibri"/>
      <w:w w:val="108"/>
      <w:sz w:val="18"/>
      <w:szCs w:val="18"/>
      <w:lang w:val="en-GB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6674A8"/>
    <w:pPr>
      <w:spacing w:before="400" w:after="80"/>
    </w:pPr>
    <w:rPr>
      <w:rFonts w:ascii="Calibri" w:eastAsia="Calibri" w:hAnsi="Calibri" w:cs="Arial"/>
      <w:b/>
      <w:sz w:val="24"/>
      <w:szCs w:val="22"/>
      <w:lang w:eastAsia="en-US"/>
    </w:rPr>
  </w:style>
  <w:style w:type="character" w:customStyle="1" w:styleId="RSCB04AHeadingSectionChar">
    <w:name w:val="RSC B04 A Heading (Section) Char"/>
    <w:link w:val="RSCB04AHeadingSection"/>
    <w:rsid w:val="006674A8"/>
    <w:rPr>
      <w:rFonts w:ascii="Calibri" w:eastAsia="Calibri" w:hAnsi="Calibri" w:cs="Arial"/>
      <w:b/>
      <w:sz w:val="24"/>
      <w:szCs w:val="22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sid w:val="008A1134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134"/>
    <w:rPr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A113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638A8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de-DE"/>
    </w:rPr>
  </w:style>
  <w:style w:type="character" w:styleId="Strong">
    <w:name w:val="Strong"/>
    <w:basedOn w:val="DefaultParagraphFont"/>
    <w:uiPriority w:val="22"/>
    <w:qFormat/>
    <w:rsid w:val="00B573CE"/>
    <w:rPr>
      <w:b/>
      <w:bCs/>
    </w:rPr>
  </w:style>
  <w:style w:type="paragraph" w:customStyle="1" w:styleId="Title2">
    <w:name w:val="Title 2"/>
    <w:basedOn w:val="Normal"/>
    <w:uiPriority w:val="1"/>
    <w:qFormat/>
    <w:rsid w:val="00EF19FF"/>
    <w:pPr>
      <w:spacing w:line="480" w:lineRule="auto"/>
      <w:jc w:val="center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ListLabel15">
    <w:name w:val="ListLabel 15"/>
    <w:qFormat/>
    <w:rsid w:val="00EF19FF"/>
    <w:rPr>
      <w:lang w:val="en-US" w:eastAsia="en-US" w:bidi="en-US"/>
    </w:rPr>
  </w:style>
  <w:style w:type="table" w:styleId="TableGrid">
    <w:name w:val="Table Grid"/>
    <w:aliases w:val="JACC"/>
    <w:basedOn w:val="TableNormal"/>
    <w:uiPriority w:val="59"/>
    <w:qFormat/>
    <w:rsid w:val="000334B7"/>
    <w:pPr>
      <w:jc w:val="right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TASRfigurecaption">
    <w:name w:val="ETASR figure caption"/>
    <w:basedOn w:val="Normal"/>
    <w:rsid w:val="000334B7"/>
    <w:pPr>
      <w:numPr>
        <w:numId w:val="7"/>
      </w:numPr>
      <w:tabs>
        <w:tab w:val="clear" w:pos="720"/>
      </w:tabs>
      <w:spacing w:before="80" w:after="200"/>
      <w:jc w:val="center"/>
    </w:pPr>
    <w:rPr>
      <w:rFonts w:eastAsia="SimSun"/>
      <w:noProof/>
      <w:sz w:val="16"/>
      <w:szCs w:val="16"/>
      <w:lang w:val="en-US" w:eastAsia="en-US"/>
    </w:rPr>
  </w:style>
  <w:style w:type="character" w:customStyle="1" w:styleId="CaptionChar">
    <w:name w:val="Caption Char"/>
    <w:basedOn w:val="DefaultParagraphFont"/>
    <w:link w:val="Caption"/>
    <w:rsid w:val="00690668"/>
    <w:rPr>
      <w:sz w:val="16"/>
      <w:lang w:eastAsia="de-DE"/>
    </w:rPr>
  </w:style>
  <w:style w:type="table" w:customStyle="1" w:styleId="PlainTable11">
    <w:name w:val="Plain Table 11"/>
    <w:basedOn w:val="TableNormal"/>
    <w:uiPriority w:val="41"/>
    <w:rsid w:val="00B46604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40"/>
    <w:rsid w:val="00B4660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spasi 2 taiiii"/>
    <w:basedOn w:val="Normal"/>
    <w:link w:val="ListParagraphChar"/>
    <w:uiPriority w:val="34"/>
    <w:qFormat/>
    <w:rsid w:val="000C1C01"/>
    <w:pPr>
      <w:widowControl w:val="0"/>
      <w:autoSpaceDE w:val="0"/>
      <w:autoSpaceDN w:val="0"/>
      <w:ind w:left="100"/>
      <w:jc w:val="both"/>
    </w:pPr>
    <w:rPr>
      <w:sz w:val="22"/>
      <w:szCs w:val="22"/>
      <w:lang w:val="en-US" w:eastAsia="en-US" w:bidi="en-US"/>
    </w:rPr>
  </w:style>
  <w:style w:type="character" w:customStyle="1" w:styleId="ListParagraphChar">
    <w:name w:val="List Paragraph Char"/>
    <w:aliases w:val="spasi 2 taiiii Char"/>
    <w:basedOn w:val="DefaultParagraphFont"/>
    <w:link w:val="ListParagraph"/>
    <w:uiPriority w:val="34"/>
    <w:qFormat/>
    <w:rsid w:val="000C1C01"/>
    <w:rPr>
      <w:sz w:val="22"/>
      <w:szCs w:val="22"/>
      <w:lang w:bidi="en-US"/>
    </w:rPr>
  </w:style>
  <w:style w:type="paragraph" w:customStyle="1" w:styleId="FECUThesisBodyText">
    <w:name w:val="FECU Thesis Body Text"/>
    <w:basedOn w:val="Normal"/>
    <w:link w:val="FECUThesisBodyTextChar"/>
    <w:qFormat/>
    <w:rsid w:val="008B2BFE"/>
    <w:pPr>
      <w:autoSpaceDE w:val="0"/>
      <w:autoSpaceDN w:val="0"/>
      <w:adjustRightInd w:val="0"/>
      <w:ind w:firstLine="426"/>
      <w:jc w:val="lowKashida"/>
    </w:pPr>
    <w:rPr>
      <w:rFonts w:asciiTheme="majorBidi" w:hAnsiTheme="majorBidi" w:cstheme="majorBidi"/>
      <w:kern w:val="32"/>
      <w:sz w:val="24"/>
      <w:szCs w:val="24"/>
      <w:lang w:val="en-US" w:eastAsia="en-US"/>
    </w:rPr>
  </w:style>
  <w:style w:type="character" w:customStyle="1" w:styleId="FECUThesisBodyTextChar">
    <w:name w:val="FECU Thesis Body Text Char"/>
    <w:basedOn w:val="DefaultParagraphFont"/>
    <w:link w:val="FECUThesisBodyText"/>
    <w:rsid w:val="008B2BFE"/>
    <w:rPr>
      <w:rFonts w:asciiTheme="majorBidi" w:hAnsiTheme="majorBidi" w:cstheme="majorBidi"/>
      <w:kern w:val="32"/>
      <w:sz w:val="24"/>
      <w:szCs w:val="24"/>
    </w:rPr>
  </w:style>
  <w:style w:type="table" w:customStyle="1" w:styleId="PlainTable5">
    <w:name w:val="Plain Table 5"/>
    <w:basedOn w:val="TableNormal"/>
    <w:uiPriority w:val="45"/>
    <w:rsid w:val="008B2BF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qFormat/>
    <w:rsid w:val="005425BC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paragraph" w:styleId="NormalWeb">
    <w:name w:val="Normal (Web)"/>
    <w:basedOn w:val="Normal"/>
    <w:uiPriority w:val="99"/>
    <w:unhideWhenUsed/>
    <w:qFormat/>
    <w:rsid w:val="00460A73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10B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rsid w:val="00702365"/>
    <w:rPr>
      <w:rFonts w:ascii="New York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4"/>
    <w:rsid w:val="0021350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1350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4"/>
    <w:rsid w:val="0021350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rsid w:val="0021350F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50F"/>
    <w:rPr>
      <w:rFonts w:asciiTheme="majorHAnsi" w:eastAsiaTheme="majorEastAsia" w:hAnsiTheme="majorHAnsi" w:cstheme="majorBidi"/>
      <w:color w:val="1F4D78" w:themeColor="accent1" w:themeShade="7F"/>
      <w:kern w:val="24"/>
      <w:sz w:val="24"/>
      <w:szCs w:val="24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50F"/>
    <w:rPr>
      <w:rFonts w:asciiTheme="majorHAnsi" w:eastAsiaTheme="majorEastAsia" w:hAnsiTheme="majorHAnsi" w:cstheme="majorBidi"/>
      <w:i/>
      <w:iCs/>
      <w:color w:val="1F4D78" w:themeColor="accent1" w:themeShade="7F"/>
      <w:kern w:val="24"/>
      <w:sz w:val="24"/>
      <w:szCs w:val="24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50F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50F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qFormat/>
    <w:rsid w:val="0021350F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21350F"/>
    <w:rPr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21350F"/>
    <w:pPr>
      <w:widowControl w:val="0"/>
      <w:autoSpaceDE w:val="0"/>
      <w:autoSpaceDN w:val="0"/>
    </w:pPr>
    <w:rPr>
      <w:sz w:val="22"/>
      <w:szCs w:val="22"/>
      <w:lang w:val="en-US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21350F"/>
    <w:rPr>
      <w:noProof/>
      <w:sz w:val="16"/>
      <w:lang w:val="de-DE"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21350F"/>
    <w:rPr>
      <w:noProof/>
      <w:sz w:val="16"/>
      <w:lang w:val="de-DE" w:eastAsia="de-DE"/>
    </w:rPr>
  </w:style>
  <w:style w:type="character" w:customStyle="1" w:styleId="InternetLink">
    <w:name w:val="Internet Link"/>
    <w:rsid w:val="0021350F"/>
    <w:rPr>
      <w:color w:val="000080"/>
      <w:u w:val="single"/>
    </w:rPr>
  </w:style>
  <w:style w:type="character" w:customStyle="1" w:styleId="ListLabel4">
    <w:name w:val="ListLabel 4"/>
    <w:qFormat/>
    <w:rsid w:val="0021350F"/>
    <w:rPr>
      <w:lang w:val="en-US" w:eastAsia="en-US" w:bidi="en-US"/>
    </w:rPr>
  </w:style>
  <w:style w:type="character" w:customStyle="1" w:styleId="ListLabel9">
    <w:name w:val="ListLabel 9"/>
    <w:qFormat/>
    <w:rsid w:val="0021350F"/>
    <w:rPr>
      <w:lang w:val="en-US" w:eastAsia="en-US" w:bidi="en-US"/>
    </w:rPr>
  </w:style>
  <w:style w:type="paragraph" w:styleId="NoSpacing">
    <w:name w:val="No Spacing"/>
    <w:aliases w:val="No Indent"/>
    <w:link w:val="NoSpacingChar"/>
    <w:uiPriority w:val="3"/>
    <w:qFormat/>
    <w:rsid w:val="0021350F"/>
    <w:rPr>
      <w:rFonts w:ascii="Calibri" w:eastAsia="Calibri" w:hAnsi="Calibri"/>
      <w:sz w:val="22"/>
      <w:szCs w:val="22"/>
    </w:rPr>
  </w:style>
  <w:style w:type="paragraph" w:customStyle="1" w:styleId="para">
    <w:name w:val="para"/>
    <w:basedOn w:val="Normal"/>
    <w:rsid w:val="0021350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Newparagraph">
    <w:name w:val="New paragraph"/>
    <w:basedOn w:val="Normal"/>
    <w:qFormat/>
    <w:rsid w:val="0021350F"/>
    <w:pPr>
      <w:spacing w:line="480" w:lineRule="auto"/>
      <w:ind w:firstLine="720"/>
    </w:pPr>
    <w:rPr>
      <w:sz w:val="24"/>
      <w:szCs w:val="24"/>
      <w:lang w:eastAsia="en-GB"/>
    </w:rPr>
  </w:style>
  <w:style w:type="paragraph" w:customStyle="1" w:styleId="bang">
    <w:name w:val="bang"/>
    <w:basedOn w:val="Heading5"/>
    <w:link w:val="bangChar"/>
    <w:qFormat/>
    <w:rsid w:val="0021350F"/>
    <w:pPr>
      <w:keepNext w:val="0"/>
      <w:keepLines w:val="0"/>
      <w:widowControl/>
      <w:autoSpaceDE/>
      <w:autoSpaceDN/>
      <w:spacing w:before="0" w:line="360" w:lineRule="auto"/>
      <w:jc w:val="both"/>
    </w:pPr>
    <w:rPr>
      <w:rFonts w:ascii="Times New Roman" w:eastAsia="Times New Roman" w:hAnsi="Times New Roman" w:cs="Times New Roman"/>
      <w:bCs/>
      <w:i/>
      <w:iCs/>
      <w:color w:val="auto"/>
      <w:sz w:val="26"/>
      <w:szCs w:val="26"/>
      <w:lang w:val="it-IT" w:bidi="ar-SA"/>
    </w:rPr>
  </w:style>
  <w:style w:type="character" w:customStyle="1" w:styleId="bangChar">
    <w:name w:val="bang Char"/>
    <w:link w:val="bang"/>
    <w:rsid w:val="0021350F"/>
    <w:rPr>
      <w:bCs/>
      <w:i/>
      <w:iCs/>
      <w:sz w:val="26"/>
      <w:szCs w:val="26"/>
      <w:lang w:val="it-IT"/>
    </w:rPr>
  </w:style>
  <w:style w:type="character" w:customStyle="1" w:styleId="fontstyle01">
    <w:name w:val="fontstyle01"/>
    <w:basedOn w:val="DefaultParagraphFont"/>
    <w:rsid w:val="0021350F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a10">
    <w:name w:val="Pa10"/>
    <w:basedOn w:val="Normal"/>
    <w:next w:val="Normal"/>
    <w:uiPriority w:val="99"/>
    <w:rsid w:val="0021350F"/>
    <w:pPr>
      <w:autoSpaceDE w:val="0"/>
      <w:autoSpaceDN w:val="0"/>
      <w:adjustRightInd w:val="0"/>
      <w:spacing w:line="201" w:lineRule="atLeast"/>
    </w:pPr>
    <w:rPr>
      <w:rFonts w:ascii="Omni" w:eastAsiaTheme="minorHAnsi" w:hAnsi="Omni" w:cstheme="minorBidi"/>
      <w:sz w:val="24"/>
      <w:szCs w:val="24"/>
      <w:lang w:val="en-US" w:eastAsia="en-US"/>
    </w:rPr>
  </w:style>
  <w:style w:type="paragraph" w:customStyle="1" w:styleId="Pa11">
    <w:name w:val="Pa11"/>
    <w:basedOn w:val="Normal"/>
    <w:next w:val="Normal"/>
    <w:uiPriority w:val="99"/>
    <w:rsid w:val="0021350F"/>
    <w:pPr>
      <w:autoSpaceDE w:val="0"/>
      <w:autoSpaceDN w:val="0"/>
      <w:adjustRightInd w:val="0"/>
      <w:spacing w:line="201" w:lineRule="atLeast"/>
    </w:pPr>
    <w:rPr>
      <w:rFonts w:ascii="Omni" w:eastAsiaTheme="minorHAnsi" w:hAnsi="Omni" w:cstheme="minorBidi"/>
      <w:sz w:val="24"/>
      <w:szCs w:val="24"/>
      <w:lang w:val="en-US" w:eastAsia="en-US"/>
    </w:rPr>
  </w:style>
  <w:style w:type="paragraph" w:customStyle="1" w:styleId="Pa9">
    <w:name w:val="Pa9"/>
    <w:basedOn w:val="Normal"/>
    <w:next w:val="Normal"/>
    <w:uiPriority w:val="99"/>
    <w:rsid w:val="0021350F"/>
    <w:pPr>
      <w:autoSpaceDE w:val="0"/>
      <w:autoSpaceDN w:val="0"/>
      <w:adjustRightInd w:val="0"/>
      <w:spacing w:line="201" w:lineRule="atLeast"/>
    </w:pPr>
    <w:rPr>
      <w:rFonts w:ascii="Omni" w:eastAsiaTheme="minorHAnsi" w:hAnsi="Omni" w:cstheme="minorBidi"/>
      <w:sz w:val="24"/>
      <w:szCs w:val="24"/>
      <w:lang w:val="en-US" w:eastAsia="en-US"/>
    </w:rPr>
  </w:style>
  <w:style w:type="character" w:customStyle="1" w:styleId="A9">
    <w:name w:val="A9"/>
    <w:uiPriority w:val="99"/>
    <w:rsid w:val="0021350F"/>
    <w:rPr>
      <w:rFonts w:cs="Omni"/>
      <w:b/>
      <w:bCs/>
      <w:color w:val="000000"/>
      <w:sz w:val="19"/>
      <w:szCs w:val="19"/>
    </w:rPr>
  </w:style>
  <w:style w:type="paragraph" w:customStyle="1" w:styleId="Default">
    <w:name w:val="Default"/>
    <w:rsid w:val="0021350F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styleId="LightGrid-Accent2">
    <w:name w:val="Light Grid Accent 2"/>
    <w:basedOn w:val="TableNormal"/>
    <w:uiPriority w:val="62"/>
    <w:semiHidden/>
    <w:unhideWhenUsed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21350F"/>
    <w:pPr>
      <w:autoSpaceDE w:val="0"/>
      <w:autoSpaceDN w:val="0"/>
      <w:adjustRightInd w:val="0"/>
      <w:spacing w:line="241" w:lineRule="atLeast"/>
    </w:pPr>
    <w:rPr>
      <w:rFonts w:eastAsiaTheme="minorHAnsi"/>
      <w:sz w:val="24"/>
      <w:szCs w:val="24"/>
      <w:lang w:val="en-US" w:eastAsia="en-US"/>
    </w:rPr>
  </w:style>
  <w:style w:type="character" w:customStyle="1" w:styleId="A4">
    <w:name w:val="A4"/>
    <w:uiPriority w:val="99"/>
    <w:rsid w:val="0021350F"/>
    <w:rPr>
      <w:color w:val="221E1F"/>
      <w:sz w:val="14"/>
      <w:szCs w:val="14"/>
    </w:rPr>
  </w:style>
  <w:style w:type="paragraph" w:customStyle="1" w:styleId="Addresses">
    <w:name w:val="Addresses"/>
    <w:next w:val="Normal"/>
    <w:rsid w:val="0021350F"/>
    <w:pPr>
      <w:spacing w:after="240"/>
      <w:ind w:left="1418"/>
    </w:pPr>
    <w:rPr>
      <w:rFonts w:ascii="Times" w:hAnsi="Times"/>
      <w:sz w:val="22"/>
      <w:szCs w:val="22"/>
      <w:lang w:val="en-GB"/>
    </w:rPr>
  </w:style>
  <w:style w:type="paragraph" w:customStyle="1" w:styleId="BodytextIndented">
    <w:name w:val="BodytextIndented"/>
    <w:basedOn w:val="Normal"/>
    <w:rsid w:val="0021350F"/>
    <w:pPr>
      <w:ind w:firstLine="284"/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135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350F"/>
    <w:rPr>
      <w:rFonts w:ascii="Courier New" w:hAnsi="Courier New" w:cs="Courier New"/>
    </w:rPr>
  </w:style>
  <w:style w:type="table" w:customStyle="1" w:styleId="TableGridLight1">
    <w:name w:val="Table Grid Light1"/>
    <w:basedOn w:val="TableNormal"/>
    <w:uiPriority w:val="40"/>
    <w:rsid w:val="0021350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21350F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CMPCAbstractHeading">
    <w:name w:val="ICMPC AbstractHeading"/>
    <w:uiPriority w:val="99"/>
    <w:rsid w:val="0021350F"/>
    <w:pPr>
      <w:autoSpaceDE w:val="0"/>
      <w:autoSpaceDN w:val="0"/>
      <w:spacing w:before="180" w:after="60"/>
    </w:pPr>
    <w:rPr>
      <w:rFonts w:eastAsia="SimSun"/>
      <w:b/>
      <w:bCs/>
      <w:color w:val="000000"/>
      <w:sz w:val="24"/>
      <w:szCs w:val="24"/>
      <w:lang w:eastAsia="zh-CN"/>
    </w:rPr>
  </w:style>
  <w:style w:type="character" w:customStyle="1" w:styleId="hiddenspellerror">
    <w:name w:val="hiddenspellerror"/>
    <w:basedOn w:val="DefaultParagraphFont"/>
    <w:rsid w:val="0021350F"/>
  </w:style>
  <w:style w:type="character" w:customStyle="1" w:styleId="topic-highlight">
    <w:name w:val="topic-highlight"/>
    <w:basedOn w:val="DefaultParagraphFont"/>
    <w:rsid w:val="0021350F"/>
  </w:style>
  <w:style w:type="table" w:styleId="MediumList2-Accent1">
    <w:name w:val="Medium List 2 Accent 1"/>
    <w:basedOn w:val="TableNormal"/>
    <w:uiPriority w:val="66"/>
    <w:semiHidden/>
    <w:unhideWhenUsed/>
    <w:rsid w:val="0021350F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Georgia">
    <w:name w:val="Georgia"/>
    <w:basedOn w:val="Normal"/>
    <w:link w:val="GeorgiaChar"/>
    <w:qFormat/>
    <w:rsid w:val="0021350F"/>
    <w:pPr>
      <w:spacing w:after="160" w:line="276" w:lineRule="auto"/>
      <w:jc w:val="both"/>
    </w:pPr>
    <w:rPr>
      <w:rFonts w:ascii="Georgia" w:eastAsiaTheme="minorHAnsi" w:hAnsi="Georgia" w:cstheme="minorBidi"/>
      <w:sz w:val="24"/>
      <w:szCs w:val="22"/>
      <w:lang w:val="en-US" w:eastAsia="en-US"/>
    </w:rPr>
  </w:style>
  <w:style w:type="character" w:customStyle="1" w:styleId="GeorgiaChar">
    <w:name w:val="Georgia Char"/>
    <w:basedOn w:val="DefaultParagraphFont"/>
    <w:link w:val="Georgia"/>
    <w:rsid w:val="0021350F"/>
    <w:rPr>
      <w:rFonts w:ascii="Georgia" w:eastAsiaTheme="minorHAnsi" w:hAnsi="Georgia" w:cstheme="minorBidi"/>
      <w:sz w:val="24"/>
      <w:szCs w:val="22"/>
    </w:rPr>
  </w:style>
  <w:style w:type="table" w:customStyle="1" w:styleId="PlainTable31">
    <w:name w:val="Plain Table 31"/>
    <w:basedOn w:val="TableNormal"/>
    <w:uiPriority w:val="43"/>
    <w:rsid w:val="0021350F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3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50F"/>
    <w:pPr>
      <w:widowControl w:val="0"/>
      <w:autoSpaceDE w:val="0"/>
      <w:autoSpaceDN w:val="0"/>
    </w:pPr>
    <w:rPr>
      <w:lang w:val="en-US"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50F"/>
    <w:rPr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50F"/>
    <w:rPr>
      <w:b/>
      <w:bCs/>
      <w:lang w:bidi="en-US"/>
    </w:rPr>
  </w:style>
  <w:style w:type="paragraph" w:customStyle="1" w:styleId="Pa8">
    <w:name w:val="Pa8"/>
    <w:basedOn w:val="Normal"/>
    <w:next w:val="Normal"/>
    <w:uiPriority w:val="99"/>
    <w:rsid w:val="0021350F"/>
    <w:pPr>
      <w:autoSpaceDE w:val="0"/>
      <w:autoSpaceDN w:val="0"/>
      <w:adjustRightInd w:val="0"/>
      <w:spacing w:line="171" w:lineRule="atLeast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customStyle="1" w:styleId="desc">
    <w:name w:val="desc"/>
    <w:basedOn w:val="Normal"/>
    <w:rsid w:val="0021350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350F"/>
    <w:rPr>
      <w:color w:val="954F72" w:themeColor="followedHyperlink"/>
      <w:u w:val="single"/>
    </w:rPr>
  </w:style>
  <w:style w:type="table" w:styleId="LightShading">
    <w:name w:val="Light Shading"/>
    <w:basedOn w:val="TableNormal"/>
    <w:uiPriority w:val="60"/>
    <w:unhideWhenUsed/>
    <w:rsid w:val="0021350F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6">
    <w:name w:val="Light Shading Accent 6"/>
    <w:basedOn w:val="TableNormal"/>
    <w:uiPriority w:val="60"/>
    <w:rsid w:val="0021350F"/>
    <w:rPr>
      <w:rFonts w:asciiTheme="minorHAnsi" w:eastAsiaTheme="minorEastAsia" w:hAnsiTheme="minorHAnsi" w:cstheme="minorBidi"/>
      <w:color w:val="538135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21350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PlainTable21">
    <w:name w:val="Plain Table 21"/>
    <w:basedOn w:val="TableNormal"/>
    <w:uiPriority w:val="42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ghtList-Accent1">
    <w:name w:val="Light List Accent 1"/>
    <w:basedOn w:val="TableNormal"/>
    <w:uiPriority w:val="61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TableGrid5">
    <w:name w:val="Table Grid5"/>
    <w:basedOn w:val="TableNormal"/>
    <w:next w:val="TableGrid"/>
    <w:uiPriority w:val="39"/>
    <w:rsid w:val="0021350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basedOn w:val="TableNormal"/>
    <w:uiPriority w:val="45"/>
    <w:rsid w:val="0021350F"/>
    <w:rPr>
      <w:rFonts w:asciiTheme="minorHAnsi" w:eastAsiaTheme="minorHAnsi" w:hAnsiTheme="minorHAnsi" w:cstheme="minorBidi"/>
      <w:sz w:val="22"/>
      <w:szCs w:val="32"/>
      <w:lang w:bidi="bo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21350F"/>
    <w:rPr>
      <w:rFonts w:asciiTheme="minorHAnsi" w:eastAsiaTheme="minorHAnsi" w:hAnsiTheme="minorHAnsi" w:cstheme="minorBidi"/>
      <w:color w:val="C45911" w:themeColor="accent2" w:themeShade="BF"/>
      <w:sz w:val="22"/>
      <w:szCs w:val="32"/>
      <w:lang w:bidi="bo-CN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ListTable21">
    <w:name w:val="List Table 21"/>
    <w:basedOn w:val="TableNormal"/>
    <w:uiPriority w:val="47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lid-translation">
    <w:name w:val="tlid-translation"/>
    <w:basedOn w:val="DefaultParagraphFont"/>
    <w:rsid w:val="0021350F"/>
  </w:style>
  <w:style w:type="paragraph" w:customStyle="1" w:styleId="NoSpacing2">
    <w:name w:val="No Spacing2"/>
    <w:uiPriority w:val="1"/>
    <w:qFormat/>
    <w:rsid w:val="0021350F"/>
    <w:rPr>
      <w:rFonts w:ascii="Calibri" w:eastAsia="Calibri" w:hAnsi="Calibri"/>
      <w:sz w:val="22"/>
      <w:szCs w:val="22"/>
      <w:lang w:val="en-MY" w:eastAsia="en-MY"/>
    </w:rPr>
  </w:style>
  <w:style w:type="character" w:customStyle="1" w:styleId="apple-style-span">
    <w:name w:val="apple-style-span"/>
    <w:qFormat/>
    <w:rsid w:val="0021350F"/>
  </w:style>
  <w:style w:type="paragraph" w:customStyle="1" w:styleId="ThesisFrontPage">
    <w:name w:val="Thesis Front Page"/>
    <w:basedOn w:val="Normal"/>
    <w:link w:val="ThesisFrontPageChar"/>
    <w:qFormat/>
    <w:rsid w:val="0021350F"/>
    <w:pPr>
      <w:spacing w:before="120" w:after="120" w:line="480" w:lineRule="auto"/>
      <w:jc w:val="center"/>
    </w:pPr>
    <w:rPr>
      <w:rFonts w:eastAsia="Calibri"/>
      <w:b/>
      <w:sz w:val="32"/>
      <w:szCs w:val="22"/>
      <w:lang w:val="en-US" w:eastAsia="en-US"/>
    </w:rPr>
  </w:style>
  <w:style w:type="character" w:customStyle="1" w:styleId="ThesisFrontPageChar">
    <w:name w:val="Thesis Front Page Char"/>
    <w:link w:val="ThesisFrontPage"/>
    <w:rsid w:val="0021350F"/>
    <w:rPr>
      <w:rFonts w:eastAsia="Calibri"/>
      <w:b/>
      <w:sz w:val="32"/>
      <w:szCs w:val="22"/>
    </w:rPr>
  </w:style>
  <w:style w:type="paragraph" w:styleId="Title">
    <w:name w:val="Title"/>
    <w:basedOn w:val="Normal"/>
    <w:link w:val="TitleChar"/>
    <w:qFormat/>
    <w:rsid w:val="0021350F"/>
    <w:pPr>
      <w:widowControl w:val="0"/>
      <w:autoSpaceDE w:val="0"/>
      <w:autoSpaceDN w:val="0"/>
      <w:spacing w:before="218"/>
      <w:ind w:left="170" w:right="160"/>
      <w:jc w:val="center"/>
    </w:pPr>
    <w:rPr>
      <w:b/>
      <w:bCs/>
      <w:sz w:val="28"/>
      <w:szCs w:val="28"/>
      <w:lang w:val="en-US" w:eastAsia="en-US"/>
    </w:rPr>
  </w:style>
  <w:style w:type="character" w:customStyle="1" w:styleId="TitleChar">
    <w:name w:val="Title Char"/>
    <w:basedOn w:val="DefaultParagraphFont"/>
    <w:link w:val="Title"/>
    <w:rsid w:val="0021350F"/>
    <w:rPr>
      <w:b/>
      <w:bCs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350F"/>
    <w:rPr>
      <w:rFonts w:ascii="Univers" w:hAnsi="Univers"/>
      <w:lang w:val="en-GB" w:eastAsia="de-DE"/>
    </w:rPr>
  </w:style>
  <w:style w:type="table" w:customStyle="1" w:styleId="PlainTable41">
    <w:name w:val="Plain Table 41"/>
    <w:basedOn w:val="TableNormal"/>
    <w:uiPriority w:val="44"/>
    <w:rsid w:val="0021350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xt">
    <w:name w:val="Text"/>
    <w:basedOn w:val="Normal"/>
    <w:link w:val="Text0"/>
    <w:autoRedefine/>
    <w:qFormat/>
    <w:rsid w:val="0021350F"/>
    <w:pPr>
      <w:widowControl w:val="0"/>
      <w:autoSpaceDE w:val="0"/>
      <w:autoSpaceDN w:val="0"/>
      <w:spacing w:beforeLines="50" w:afterLines="50" w:line="360" w:lineRule="auto"/>
      <w:ind w:firstLineChars="200" w:firstLine="400"/>
      <w:jc w:val="both"/>
    </w:pPr>
    <w:rPr>
      <w:lang w:val="en-US" w:eastAsia="zh-TW"/>
    </w:rPr>
  </w:style>
  <w:style w:type="character" w:customStyle="1" w:styleId="Text0">
    <w:name w:val="Text 字元"/>
    <w:link w:val="Text"/>
    <w:rsid w:val="0021350F"/>
    <w:rPr>
      <w:lang w:eastAsia="zh-TW"/>
    </w:rPr>
  </w:style>
  <w:style w:type="paragraph" w:customStyle="1" w:styleId="MDPI42tablebody">
    <w:name w:val="MDPI_4.2_table_body"/>
    <w:qFormat/>
    <w:rsid w:val="0021350F"/>
    <w:pPr>
      <w:adjustRightInd w:val="0"/>
      <w:snapToGrid w:val="0"/>
      <w:spacing w:line="260" w:lineRule="atLeast"/>
      <w:jc w:val="center"/>
    </w:pPr>
    <w:rPr>
      <w:rFonts w:ascii="Palatino Linotype" w:hAnsi="Palatino Linotype"/>
      <w:snapToGrid w:val="0"/>
      <w:color w:val="000000"/>
      <w:lang w:eastAsia="de-DE" w:bidi="en-US"/>
    </w:rPr>
  </w:style>
  <w:style w:type="paragraph" w:customStyle="1" w:styleId="Tablecontents">
    <w:name w:val="Table contents"/>
    <w:basedOn w:val="Normal"/>
    <w:rsid w:val="0021350F"/>
    <w:pPr>
      <w:widowControl w:val="0"/>
      <w:tabs>
        <w:tab w:val="right" w:pos="192"/>
        <w:tab w:val="center" w:pos="4920"/>
        <w:tab w:val="right" w:pos="9840"/>
      </w:tabs>
      <w:spacing w:line="180" w:lineRule="atLeast"/>
      <w:jc w:val="center"/>
    </w:pPr>
    <w:rPr>
      <w:kern w:val="2"/>
      <w:sz w:val="16"/>
      <w:lang w:val="en-US" w:eastAsia="en-US"/>
    </w:rPr>
  </w:style>
  <w:style w:type="paragraph" w:customStyle="1" w:styleId="FigureCaption">
    <w:name w:val="Figure Caption"/>
    <w:basedOn w:val="Normal"/>
    <w:next w:val="Normal"/>
    <w:qFormat/>
    <w:rsid w:val="0021350F"/>
    <w:pPr>
      <w:keepLines/>
      <w:widowControl w:val="0"/>
      <w:tabs>
        <w:tab w:val="center" w:pos="4920"/>
        <w:tab w:val="right" w:pos="9840"/>
      </w:tabs>
      <w:spacing w:before="120" w:line="180" w:lineRule="atLeast"/>
      <w:jc w:val="center"/>
    </w:pPr>
    <w:rPr>
      <w:rFonts w:ascii="Times New Roman Bold" w:hAnsi="Times New Roman Bold"/>
      <w:bCs/>
      <w:kern w:val="24"/>
      <w:sz w:val="16"/>
      <w:lang w:val="en-US" w:eastAsia="en-US"/>
    </w:rPr>
  </w:style>
  <w:style w:type="paragraph" w:customStyle="1" w:styleId="SectionTitle">
    <w:name w:val="Section Title"/>
    <w:basedOn w:val="Normal"/>
    <w:uiPriority w:val="2"/>
    <w:qFormat/>
    <w:rsid w:val="0021350F"/>
    <w:pPr>
      <w:pageBreakBefore/>
      <w:spacing w:line="480" w:lineRule="auto"/>
      <w:jc w:val="center"/>
      <w:outlineLvl w:val="0"/>
    </w:pPr>
    <w:rPr>
      <w:rFonts w:asciiTheme="majorHAnsi" w:eastAsiaTheme="majorEastAsia" w:hAnsiTheme="majorHAnsi" w:cstheme="majorBidi"/>
      <w:kern w:val="24"/>
      <w:sz w:val="24"/>
      <w:szCs w:val="24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21350F"/>
    <w:rPr>
      <w:color w:val="404040" w:themeColor="text1" w:themeTint="BF"/>
    </w:rPr>
  </w:style>
  <w:style w:type="character" w:styleId="Emphasis">
    <w:name w:val="Emphasis"/>
    <w:basedOn w:val="DefaultParagraphFont"/>
    <w:uiPriority w:val="4"/>
    <w:unhideWhenUsed/>
    <w:qFormat/>
    <w:rsid w:val="0021350F"/>
    <w:rPr>
      <w:i/>
      <w:iCs/>
    </w:rPr>
  </w:style>
  <w:style w:type="paragraph" w:styleId="BlockText">
    <w:name w:val="Block Text"/>
    <w:basedOn w:val="Normal"/>
    <w:uiPriority w:val="99"/>
    <w:semiHidden/>
    <w:unhideWhenUsed/>
    <w:rsid w:val="0021350F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spacing w:line="480" w:lineRule="auto"/>
      <w:ind w:left="1152" w:right="1152"/>
    </w:pPr>
    <w:rPr>
      <w:rFonts w:asciiTheme="minorHAnsi" w:eastAsiaTheme="minorEastAsia" w:hAnsiTheme="minorHAnsi" w:cstheme="minorBidi"/>
      <w:i/>
      <w:iCs/>
      <w:color w:val="595959" w:themeColor="text1" w:themeTint="A6"/>
      <w:kern w:val="24"/>
      <w:sz w:val="24"/>
      <w:szCs w:val="24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1350F"/>
    <w:pPr>
      <w:spacing w:after="120"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350F"/>
    <w:pPr>
      <w:spacing w:after="120" w:line="480" w:lineRule="auto"/>
    </w:pPr>
    <w:rPr>
      <w:rFonts w:asciiTheme="minorHAnsi" w:eastAsiaTheme="minorEastAsia" w:hAnsiTheme="minorHAnsi" w:cstheme="minorBidi"/>
      <w:kern w:val="24"/>
      <w:sz w:val="22"/>
      <w:szCs w:val="16"/>
      <w:lang w:val="en-US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350F"/>
    <w:rPr>
      <w:rFonts w:asciiTheme="minorHAnsi" w:eastAsiaTheme="minorEastAsia" w:hAnsiTheme="minorHAnsi" w:cstheme="minorBidi"/>
      <w:kern w:val="24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1350F"/>
    <w:pPr>
      <w:widowControl/>
      <w:autoSpaceDE/>
      <w:autoSpaceDN/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eastAsia="ja-JP"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1350F"/>
    <w:pPr>
      <w:spacing w:after="120" w:line="480" w:lineRule="auto"/>
      <w:ind w:left="3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1350F"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1350F"/>
    <w:pPr>
      <w:spacing w:after="120" w:line="480" w:lineRule="auto"/>
      <w:ind w:left="3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1350F"/>
    <w:pPr>
      <w:spacing w:after="120" w:line="480" w:lineRule="auto"/>
      <w:ind w:left="360"/>
    </w:pPr>
    <w:rPr>
      <w:rFonts w:asciiTheme="minorHAnsi" w:eastAsiaTheme="minorEastAsia" w:hAnsiTheme="minorHAnsi" w:cstheme="minorBidi"/>
      <w:kern w:val="24"/>
      <w:sz w:val="22"/>
      <w:szCs w:val="16"/>
      <w:lang w:val="en-US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1350F"/>
    <w:rPr>
      <w:rFonts w:asciiTheme="minorHAnsi" w:eastAsiaTheme="minorEastAsia" w:hAnsiTheme="minorHAnsi" w:cstheme="minorBidi"/>
      <w:kern w:val="24"/>
      <w:sz w:val="22"/>
      <w:szCs w:val="16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21350F"/>
    <w:pPr>
      <w:ind w:left="43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1350F"/>
    <w:pPr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350F"/>
    <w:rPr>
      <w:rFonts w:ascii="Segoe UI" w:eastAsiaTheme="minorEastAsia" w:hAnsi="Segoe UI" w:cs="Segoe UI"/>
      <w:kern w:val="24"/>
      <w:sz w:val="22"/>
      <w:szCs w:val="16"/>
      <w:lang w:val="en-US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350F"/>
    <w:rPr>
      <w:rFonts w:ascii="Segoe UI" w:eastAsiaTheme="minorEastAsia" w:hAnsi="Segoe UI" w:cs="Segoe UI"/>
      <w:kern w:val="24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1350F"/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EnvelopeAddress">
    <w:name w:val="envelope address"/>
    <w:basedOn w:val="Normal"/>
    <w:uiPriority w:val="99"/>
    <w:semiHidden/>
    <w:unhideWhenUsed/>
    <w:rsid w:val="0021350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kern w:val="24"/>
      <w:sz w:val="24"/>
      <w:szCs w:val="24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21350F"/>
    <w:rPr>
      <w:rFonts w:asciiTheme="majorHAnsi" w:eastAsiaTheme="majorEastAsia" w:hAnsiTheme="majorHAnsi" w:cstheme="majorBidi"/>
      <w:kern w:val="24"/>
      <w:sz w:val="22"/>
      <w:lang w:val="en-US" w:eastAsia="ja-JP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1350F"/>
    <w:rPr>
      <w:rFonts w:asciiTheme="minorHAnsi" w:eastAsiaTheme="minorEastAsia" w:hAnsiTheme="minorHAnsi" w:cstheme="minorBidi"/>
      <w:i/>
      <w:iCs/>
      <w:kern w:val="24"/>
      <w:sz w:val="24"/>
      <w:szCs w:val="24"/>
      <w:lang w:val="en-US"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1350F"/>
    <w:rPr>
      <w:rFonts w:asciiTheme="minorHAnsi" w:eastAsiaTheme="minorEastAsia" w:hAnsiTheme="minorHAnsi" w:cstheme="minorBidi"/>
      <w:i/>
      <w:iCs/>
      <w:kern w:val="24"/>
      <w:sz w:val="24"/>
      <w:szCs w:val="24"/>
      <w:lang w:eastAsia="ja-JP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1350F"/>
    <w:pPr>
      <w:ind w:left="2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21350F"/>
    <w:pPr>
      <w:ind w:left="48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21350F"/>
    <w:pPr>
      <w:ind w:left="7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21350F"/>
    <w:pPr>
      <w:ind w:left="9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21350F"/>
    <w:pPr>
      <w:ind w:left="120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21350F"/>
    <w:pPr>
      <w:ind w:left="14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21350F"/>
    <w:pPr>
      <w:ind w:left="168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21350F"/>
    <w:pPr>
      <w:ind w:left="19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1350F"/>
    <w:pPr>
      <w:ind w:left="21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IndexHeading">
    <w:name w:val="index heading"/>
    <w:basedOn w:val="Normal"/>
    <w:next w:val="Index1"/>
    <w:uiPriority w:val="99"/>
    <w:semiHidden/>
    <w:unhideWhenUsed/>
    <w:rsid w:val="0021350F"/>
    <w:pPr>
      <w:spacing w:line="480" w:lineRule="auto"/>
    </w:pPr>
    <w:rPr>
      <w:rFonts w:asciiTheme="majorHAnsi" w:eastAsiaTheme="majorEastAsia" w:hAnsiTheme="majorHAnsi" w:cstheme="majorBidi"/>
      <w:b/>
      <w:bCs/>
      <w:kern w:val="24"/>
      <w:sz w:val="24"/>
      <w:szCs w:val="24"/>
      <w:lang w:val="en-US" w:eastAsia="ja-JP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21350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480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50F"/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eastAsia="ja-JP"/>
    </w:rPr>
  </w:style>
  <w:style w:type="paragraph" w:styleId="List">
    <w:name w:val="List"/>
    <w:basedOn w:val="Normal"/>
    <w:uiPriority w:val="99"/>
    <w:semiHidden/>
    <w:unhideWhenUsed/>
    <w:rsid w:val="0021350F"/>
    <w:pPr>
      <w:spacing w:line="480" w:lineRule="auto"/>
      <w:ind w:left="36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2">
    <w:name w:val="List 2"/>
    <w:basedOn w:val="Normal"/>
    <w:uiPriority w:val="99"/>
    <w:semiHidden/>
    <w:unhideWhenUsed/>
    <w:rsid w:val="0021350F"/>
    <w:pPr>
      <w:spacing w:line="480" w:lineRule="auto"/>
      <w:ind w:left="72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3">
    <w:name w:val="List 3"/>
    <w:basedOn w:val="Normal"/>
    <w:uiPriority w:val="99"/>
    <w:semiHidden/>
    <w:unhideWhenUsed/>
    <w:rsid w:val="0021350F"/>
    <w:pPr>
      <w:spacing w:line="480" w:lineRule="auto"/>
      <w:ind w:left="108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4">
    <w:name w:val="List 4"/>
    <w:basedOn w:val="Normal"/>
    <w:uiPriority w:val="99"/>
    <w:semiHidden/>
    <w:unhideWhenUsed/>
    <w:rsid w:val="0021350F"/>
    <w:pPr>
      <w:spacing w:line="480" w:lineRule="auto"/>
      <w:ind w:left="144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5">
    <w:name w:val="List 5"/>
    <w:basedOn w:val="Normal"/>
    <w:uiPriority w:val="99"/>
    <w:semiHidden/>
    <w:unhideWhenUsed/>
    <w:rsid w:val="0021350F"/>
    <w:pPr>
      <w:spacing w:line="480" w:lineRule="auto"/>
      <w:ind w:left="180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">
    <w:name w:val="List Bullet"/>
    <w:basedOn w:val="Normal"/>
    <w:uiPriority w:val="9"/>
    <w:unhideWhenUsed/>
    <w:qFormat/>
    <w:rsid w:val="0021350F"/>
    <w:pPr>
      <w:numPr>
        <w:numId w:val="10"/>
      </w:numPr>
      <w:spacing w:line="480" w:lineRule="auto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2">
    <w:name w:val="List Bullet 2"/>
    <w:basedOn w:val="Normal"/>
    <w:uiPriority w:val="99"/>
    <w:semiHidden/>
    <w:unhideWhenUsed/>
    <w:rsid w:val="0021350F"/>
    <w:pPr>
      <w:numPr>
        <w:numId w:val="11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3">
    <w:name w:val="List Bullet 3"/>
    <w:basedOn w:val="Normal"/>
    <w:uiPriority w:val="99"/>
    <w:semiHidden/>
    <w:unhideWhenUsed/>
    <w:rsid w:val="0021350F"/>
    <w:pPr>
      <w:numPr>
        <w:numId w:val="12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4">
    <w:name w:val="List Bullet 4"/>
    <w:basedOn w:val="Normal"/>
    <w:uiPriority w:val="99"/>
    <w:semiHidden/>
    <w:unhideWhenUsed/>
    <w:rsid w:val="0021350F"/>
    <w:pPr>
      <w:numPr>
        <w:numId w:val="13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Bullet5">
    <w:name w:val="List Bullet 5"/>
    <w:basedOn w:val="Normal"/>
    <w:uiPriority w:val="99"/>
    <w:semiHidden/>
    <w:unhideWhenUsed/>
    <w:rsid w:val="0021350F"/>
    <w:pPr>
      <w:numPr>
        <w:numId w:val="14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">
    <w:name w:val="List Continue"/>
    <w:basedOn w:val="Normal"/>
    <w:uiPriority w:val="99"/>
    <w:semiHidden/>
    <w:unhideWhenUsed/>
    <w:rsid w:val="0021350F"/>
    <w:pPr>
      <w:spacing w:after="120" w:line="480" w:lineRule="auto"/>
      <w:ind w:left="36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2">
    <w:name w:val="List Continue 2"/>
    <w:basedOn w:val="Normal"/>
    <w:uiPriority w:val="99"/>
    <w:semiHidden/>
    <w:unhideWhenUsed/>
    <w:rsid w:val="0021350F"/>
    <w:pPr>
      <w:spacing w:after="120" w:line="480" w:lineRule="auto"/>
      <w:ind w:left="72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3">
    <w:name w:val="List Continue 3"/>
    <w:basedOn w:val="Normal"/>
    <w:uiPriority w:val="99"/>
    <w:semiHidden/>
    <w:unhideWhenUsed/>
    <w:rsid w:val="0021350F"/>
    <w:pPr>
      <w:spacing w:after="120" w:line="480" w:lineRule="auto"/>
      <w:ind w:left="108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4">
    <w:name w:val="List Continue 4"/>
    <w:basedOn w:val="Normal"/>
    <w:uiPriority w:val="99"/>
    <w:semiHidden/>
    <w:unhideWhenUsed/>
    <w:rsid w:val="0021350F"/>
    <w:pPr>
      <w:spacing w:after="120" w:line="480" w:lineRule="auto"/>
      <w:ind w:left="144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Continue5">
    <w:name w:val="List Continue 5"/>
    <w:basedOn w:val="Normal"/>
    <w:uiPriority w:val="99"/>
    <w:semiHidden/>
    <w:unhideWhenUsed/>
    <w:rsid w:val="0021350F"/>
    <w:pPr>
      <w:spacing w:after="120" w:line="480" w:lineRule="auto"/>
      <w:ind w:left="180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">
    <w:name w:val="List Number"/>
    <w:basedOn w:val="Normal"/>
    <w:uiPriority w:val="9"/>
    <w:unhideWhenUsed/>
    <w:qFormat/>
    <w:rsid w:val="0021350F"/>
    <w:pPr>
      <w:numPr>
        <w:numId w:val="15"/>
      </w:numPr>
      <w:spacing w:line="480" w:lineRule="auto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2">
    <w:name w:val="List Number 2"/>
    <w:basedOn w:val="Normal"/>
    <w:uiPriority w:val="99"/>
    <w:semiHidden/>
    <w:unhideWhenUsed/>
    <w:rsid w:val="0021350F"/>
    <w:pPr>
      <w:numPr>
        <w:numId w:val="16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3">
    <w:name w:val="List Number 3"/>
    <w:basedOn w:val="Normal"/>
    <w:uiPriority w:val="99"/>
    <w:semiHidden/>
    <w:unhideWhenUsed/>
    <w:rsid w:val="0021350F"/>
    <w:pPr>
      <w:numPr>
        <w:numId w:val="17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4">
    <w:name w:val="List Number 4"/>
    <w:basedOn w:val="Normal"/>
    <w:uiPriority w:val="99"/>
    <w:semiHidden/>
    <w:unhideWhenUsed/>
    <w:rsid w:val="0021350F"/>
    <w:pPr>
      <w:numPr>
        <w:numId w:val="18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ListNumber5">
    <w:name w:val="List Number 5"/>
    <w:basedOn w:val="Normal"/>
    <w:uiPriority w:val="99"/>
    <w:semiHidden/>
    <w:unhideWhenUsed/>
    <w:rsid w:val="0021350F"/>
    <w:pPr>
      <w:numPr>
        <w:numId w:val="19"/>
      </w:numPr>
      <w:spacing w:line="480" w:lineRule="auto"/>
      <w:ind w:firstLine="0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MacroText">
    <w:name w:val="macro"/>
    <w:link w:val="MacroTextChar"/>
    <w:uiPriority w:val="99"/>
    <w:semiHidden/>
    <w:unhideWhenUsed/>
    <w:rsid w:val="002135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80" w:lineRule="auto"/>
    </w:pPr>
    <w:rPr>
      <w:rFonts w:ascii="Consolas" w:eastAsiaTheme="minorEastAsia" w:hAnsi="Consolas" w:cs="Consolas"/>
      <w:kern w:val="24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1350F"/>
    <w:rPr>
      <w:rFonts w:ascii="Consolas" w:eastAsiaTheme="minorEastAsia" w:hAnsi="Consolas" w:cs="Consolas"/>
      <w:kern w:val="24"/>
      <w:sz w:val="22"/>
      <w:lang w:eastAsia="ja-JP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135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/>
    </w:pPr>
    <w:rPr>
      <w:rFonts w:asciiTheme="majorHAnsi" w:eastAsiaTheme="majorEastAsia" w:hAnsiTheme="majorHAnsi" w:cstheme="majorBidi"/>
      <w:kern w:val="24"/>
      <w:sz w:val="24"/>
      <w:szCs w:val="24"/>
      <w:lang w:val="en-US" w:eastAsia="ja-JP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1350F"/>
    <w:rPr>
      <w:rFonts w:asciiTheme="majorHAnsi" w:eastAsiaTheme="majorEastAsia" w:hAnsiTheme="majorHAnsi" w:cstheme="majorBidi"/>
      <w:kern w:val="24"/>
      <w:sz w:val="24"/>
      <w:szCs w:val="24"/>
      <w:shd w:val="pct20" w:color="auto" w:fill="auto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21350F"/>
    <w:pPr>
      <w:spacing w:line="480" w:lineRule="auto"/>
      <w:ind w:left="7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1350F"/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21350F"/>
    <w:rPr>
      <w:rFonts w:ascii="Consolas" w:eastAsiaTheme="minorEastAsia" w:hAnsi="Consolas" w:cs="Consolas"/>
      <w:kern w:val="24"/>
      <w:sz w:val="22"/>
      <w:szCs w:val="21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21350F"/>
    <w:rPr>
      <w:rFonts w:ascii="Consolas" w:eastAsiaTheme="minorEastAsia" w:hAnsi="Consolas" w:cs="Consolas"/>
      <w:kern w:val="24"/>
      <w:sz w:val="22"/>
      <w:szCs w:val="21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21350F"/>
    <w:pPr>
      <w:spacing w:before="200" w:after="160" w:line="480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21350F"/>
    <w:rPr>
      <w:rFonts w:asciiTheme="minorHAnsi" w:eastAsiaTheme="minorEastAsia" w:hAnsiTheme="minorHAnsi" w:cstheme="minorBidi"/>
      <w:i/>
      <w:iCs/>
      <w:color w:val="404040" w:themeColor="text1" w:themeTint="BF"/>
      <w:kern w:val="24"/>
      <w:sz w:val="24"/>
      <w:szCs w:val="24"/>
      <w:lang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1350F"/>
    <w:pPr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1350F"/>
    <w:pPr>
      <w:ind w:left="43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1350F"/>
    <w:rPr>
      <w:rFonts w:asciiTheme="minorHAnsi" w:eastAsiaTheme="minorEastAsia" w:hAnsiTheme="minorHAnsi" w:cstheme="minorBidi"/>
      <w:kern w:val="24"/>
      <w:sz w:val="24"/>
      <w:szCs w:val="24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1350F"/>
    <w:pPr>
      <w:spacing w:line="480" w:lineRule="auto"/>
      <w:ind w:left="2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ableofFigures">
    <w:name w:val="table of figures"/>
    <w:aliases w:val="Table of Tables"/>
    <w:basedOn w:val="Normal"/>
    <w:next w:val="Normal"/>
    <w:uiPriority w:val="99"/>
    <w:unhideWhenUsed/>
    <w:rsid w:val="0021350F"/>
    <w:pPr>
      <w:spacing w:line="480" w:lineRule="auto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21350F"/>
    <w:pPr>
      <w:spacing w:before="120" w:line="480" w:lineRule="auto"/>
    </w:pPr>
    <w:rPr>
      <w:rFonts w:asciiTheme="majorHAnsi" w:eastAsiaTheme="majorEastAsia" w:hAnsiTheme="majorHAnsi" w:cstheme="majorBidi"/>
      <w:b/>
      <w:bCs/>
      <w:kern w:val="24"/>
      <w:sz w:val="24"/>
      <w:szCs w:val="24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21350F"/>
    <w:pPr>
      <w:spacing w:after="100" w:line="480" w:lineRule="auto"/>
      <w:ind w:left="7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21350F"/>
    <w:pPr>
      <w:spacing w:after="100" w:line="480" w:lineRule="auto"/>
      <w:ind w:left="96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21350F"/>
    <w:pPr>
      <w:spacing w:after="100" w:line="480" w:lineRule="auto"/>
      <w:ind w:left="120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21350F"/>
    <w:pPr>
      <w:spacing w:after="100" w:line="480" w:lineRule="auto"/>
      <w:ind w:left="144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21350F"/>
    <w:pPr>
      <w:spacing w:after="100" w:line="480" w:lineRule="auto"/>
      <w:ind w:left="168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21350F"/>
    <w:pPr>
      <w:spacing w:after="100" w:line="480" w:lineRule="auto"/>
      <w:ind w:left="1920"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table" w:customStyle="1" w:styleId="APAReport">
    <w:name w:val="APA Report"/>
    <w:basedOn w:val="TableNormal"/>
    <w:uiPriority w:val="99"/>
    <w:rsid w:val="0021350F"/>
    <w:rPr>
      <w:rFonts w:asciiTheme="minorHAnsi" w:eastAsiaTheme="minorEastAsia" w:hAnsiTheme="minorHAnsi" w:cstheme="minorBidi"/>
      <w:sz w:val="24"/>
      <w:szCs w:val="24"/>
      <w:lang w:eastAsia="ja-JP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39"/>
    <w:qFormat/>
    <w:rsid w:val="0021350F"/>
    <w:pPr>
      <w:spacing w:before="240" w:line="480" w:lineRule="auto"/>
      <w:contextualSpacing/>
    </w:pPr>
    <w:rPr>
      <w:rFonts w:asciiTheme="minorHAnsi" w:eastAsiaTheme="minorEastAsia" w:hAnsiTheme="minorHAnsi" w:cstheme="minorBidi"/>
      <w:kern w:val="24"/>
      <w:sz w:val="24"/>
      <w:szCs w:val="24"/>
      <w:lang w:val="en-US" w:eastAsia="ja-JP"/>
    </w:rPr>
  </w:style>
  <w:style w:type="table" w:customStyle="1" w:styleId="PlainTable1">
    <w:name w:val="Plain Table 1"/>
    <w:basedOn w:val="TableNormal"/>
    <w:uiPriority w:val="41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TMLCode">
    <w:name w:val="HTML Code"/>
    <w:basedOn w:val="DefaultParagraphFont"/>
    <w:uiPriority w:val="99"/>
    <w:semiHidden/>
    <w:unhideWhenUsed/>
    <w:rsid w:val="0021350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1350F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1350F"/>
    <w:rPr>
      <w:rFonts w:ascii="Consolas" w:hAnsi="Consolas"/>
      <w:sz w:val="22"/>
      <w:szCs w:val="20"/>
    </w:rPr>
  </w:style>
  <w:style w:type="character" w:styleId="IntenseEmphasis">
    <w:name w:val="Intense Emphasis"/>
    <w:basedOn w:val="DefaultParagraphFont"/>
    <w:uiPriority w:val="21"/>
    <w:unhideWhenUsed/>
    <w:qFormat/>
    <w:rsid w:val="0021350F"/>
    <w:rPr>
      <w:i/>
      <w:iCs/>
      <w:color w:val="0F263C" w:themeColor="accent1" w:themeShade="40"/>
    </w:rPr>
  </w:style>
  <w:style w:type="character" w:styleId="IntenseReference">
    <w:name w:val="Intense Reference"/>
    <w:basedOn w:val="DefaultParagraphFont"/>
    <w:uiPriority w:val="32"/>
    <w:unhideWhenUsed/>
    <w:qFormat/>
    <w:rsid w:val="0021350F"/>
    <w:rPr>
      <w:b/>
      <w:bCs/>
      <w:caps w:val="0"/>
      <w:smallCaps/>
      <w:color w:val="595959" w:themeColor="text1" w:themeTint="A6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1350F"/>
    <w:pPr>
      <w:keepLines/>
      <w:spacing w:after="0" w:line="480" w:lineRule="auto"/>
      <w:ind w:firstLine="720"/>
      <w:outlineLvl w:val="9"/>
    </w:pPr>
    <w:rPr>
      <w:bCs w:val="0"/>
      <w:kern w:val="24"/>
      <w:sz w:val="24"/>
      <w:lang w:val="en-US" w:eastAsia="ja-JP"/>
    </w:rPr>
  </w:style>
  <w:style w:type="table" w:customStyle="1" w:styleId="PlainTable3">
    <w:name w:val="Plain Table 3"/>
    <w:basedOn w:val="TableNormal"/>
    <w:uiPriority w:val="43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3">
    <w:name w:val="Grid Table 3"/>
    <w:basedOn w:val="TableNormal"/>
    <w:uiPriority w:val="48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5Dark">
    <w:name w:val="Grid Table 5 Dark"/>
    <w:basedOn w:val="TableNormal"/>
    <w:uiPriority w:val="50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2">
    <w:name w:val="Table Grid2"/>
    <w:basedOn w:val="TableNormal"/>
    <w:next w:val="TableGrid"/>
    <w:uiPriority w:val="39"/>
    <w:rsid w:val="0021350F"/>
    <w:rPr>
      <w:rFonts w:asciiTheme="minorHAnsi" w:eastAsia="Calibr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21350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21350F"/>
    <w:pPr>
      <w:tabs>
        <w:tab w:val="right" w:leader="dot" w:pos="8449"/>
      </w:tabs>
      <w:spacing w:before="120" w:after="120" w:line="276" w:lineRule="auto"/>
      <w:jc w:val="right"/>
    </w:pPr>
    <w:rPr>
      <w:rFonts w:asciiTheme="majorBidi" w:eastAsiaTheme="minorEastAsia" w:hAnsiTheme="majorBidi"/>
      <w:b/>
      <w:bCs/>
      <w:caps/>
      <w:noProof/>
      <w:color w:val="000000" w:themeColor="text1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1350F"/>
    <w:pPr>
      <w:bidi/>
      <w:spacing w:line="276" w:lineRule="auto"/>
      <w:ind w:left="220"/>
      <w:jc w:val="right"/>
    </w:pPr>
    <w:rPr>
      <w:rFonts w:asciiTheme="majorBidi" w:eastAsiaTheme="minorEastAsia" w:hAnsiTheme="majorBidi"/>
      <w:smallCaps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50F"/>
    <w:pPr>
      <w:numPr>
        <w:numId w:val="20"/>
      </w:numPr>
      <w:bidi/>
      <w:spacing w:after="200" w:line="276" w:lineRule="auto"/>
    </w:pPr>
    <w:rPr>
      <w:rFonts w:eastAsiaTheme="majorEastAsia"/>
      <w:b/>
      <w:bCs/>
      <w:spacing w:val="15"/>
      <w:sz w:val="30"/>
      <w:szCs w:val="30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21350F"/>
    <w:rPr>
      <w:rFonts w:eastAsiaTheme="majorEastAsia"/>
      <w:b/>
      <w:bCs/>
      <w:spacing w:val="15"/>
      <w:sz w:val="30"/>
      <w:szCs w:val="30"/>
    </w:rPr>
  </w:style>
  <w:style w:type="character" w:customStyle="1" w:styleId="DocumentMapChar1">
    <w:name w:val="Document Map Char1"/>
    <w:basedOn w:val="DefaultParagraphFont"/>
    <w:uiPriority w:val="99"/>
    <w:semiHidden/>
    <w:rsid w:val="0021350F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aliases w:val="No Indent Char"/>
    <w:basedOn w:val="DefaultParagraphFont"/>
    <w:link w:val="NoSpacing"/>
    <w:uiPriority w:val="3"/>
    <w:rsid w:val="0021350F"/>
    <w:rPr>
      <w:rFonts w:ascii="Calibri" w:eastAsia="Calibri" w:hAnsi="Calibri"/>
      <w:sz w:val="22"/>
      <w:szCs w:val="22"/>
    </w:rPr>
  </w:style>
  <w:style w:type="paragraph" w:customStyle="1" w:styleId="a0">
    <w:name w:val="نمط"/>
    <w:uiPriority w:val="99"/>
    <w:rsid w:val="0021350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1350F"/>
    <w:pPr>
      <w:bidi/>
      <w:spacing w:line="276" w:lineRule="auto"/>
      <w:ind w:left="440"/>
      <w:jc w:val="right"/>
    </w:pPr>
    <w:rPr>
      <w:rFonts w:asciiTheme="majorBidi" w:eastAsiaTheme="minorEastAsia" w:hAnsiTheme="majorBidi"/>
      <w:iCs/>
      <w:sz w:val="22"/>
      <w:szCs w:val="24"/>
      <w:lang w:val="en-US" w:eastAsia="en-US"/>
    </w:rPr>
  </w:style>
  <w:style w:type="character" w:customStyle="1" w:styleId="TextChar">
    <w:name w:val="Text Char"/>
    <w:basedOn w:val="DefaultParagraphFont"/>
    <w:rsid w:val="0021350F"/>
    <w:rPr>
      <w:rFonts w:ascii="Times New Roman" w:eastAsia="MS Mincho" w:hAnsi="Times New Roman" w:cs="Times New Roman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21350F"/>
    <w:rPr>
      <w:rFonts w:ascii="Calibri" w:eastAsia="Calibri" w:hAnsi="Calibri" w:cs="Arial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21350F"/>
    <w:rPr>
      <w:rFonts w:ascii="Calibri" w:eastAsia="Calibri" w:hAnsi="Calibri" w:cs="Arial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FECUThesisTitle">
    <w:name w:val="FECU Thesis Title"/>
    <w:basedOn w:val="ListParagraph"/>
    <w:link w:val="FECUThesisTitleChar"/>
    <w:qFormat/>
    <w:rsid w:val="0021350F"/>
    <w:pPr>
      <w:widowControl/>
      <w:tabs>
        <w:tab w:val="left" w:pos="10080"/>
        <w:tab w:val="left" w:pos="10440"/>
      </w:tabs>
      <w:autoSpaceDE/>
      <w:autoSpaceDN/>
      <w:spacing w:line="276" w:lineRule="auto"/>
      <w:ind w:left="0" w:right="207"/>
      <w:jc w:val="center"/>
    </w:pPr>
    <w:rPr>
      <w:rFonts w:asciiTheme="majorBidi" w:eastAsia="Calibri" w:hAnsiTheme="majorBidi" w:cstheme="majorBidi"/>
      <w:caps/>
      <w:sz w:val="32"/>
      <w:szCs w:val="32"/>
      <w:lang w:bidi="ar-EG"/>
    </w:rPr>
  </w:style>
  <w:style w:type="paragraph" w:customStyle="1" w:styleId="FECUStudentName">
    <w:name w:val="FECU Student Name"/>
    <w:basedOn w:val="ListParagraph"/>
    <w:link w:val="FECUStudentNameChar"/>
    <w:qFormat/>
    <w:rsid w:val="0021350F"/>
    <w:pPr>
      <w:widowControl/>
      <w:tabs>
        <w:tab w:val="left" w:pos="10080"/>
        <w:tab w:val="left" w:pos="10440"/>
      </w:tabs>
      <w:autoSpaceDE/>
      <w:autoSpaceDN/>
      <w:spacing w:line="276" w:lineRule="auto"/>
      <w:ind w:left="0" w:right="207"/>
      <w:jc w:val="center"/>
    </w:pPr>
    <w:rPr>
      <w:rFonts w:asciiTheme="majorBidi" w:eastAsia="Calibri" w:hAnsiTheme="majorBidi" w:cstheme="majorBidi"/>
      <w:sz w:val="32"/>
      <w:szCs w:val="32"/>
      <w:lang w:bidi="ar-EG"/>
    </w:rPr>
  </w:style>
  <w:style w:type="character" w:customStyle="1" w:styleId="FECUThesisTitleChar">
    <w:name w:val="FECU Thesis Title Char"/>
    <w:basedOn w:val="ListParagraphChar"/>
    <w:link w:val="FECUThesisTitle"/>
    <w:rsid w:val="0021350F"/>
    <w:rPr>
      <w:rFonts w:asciiTheme="majorBidi" w:eastAsia="Calibri" w:hAnsiTheme="majorBidi" w:cstheme="majorBidi"/>
      <w:caps/>
      <w:sz w:val="32"/>
      <w:szCs w:val="32"/>
      <w:lang w:bidi="ar-EG"/>
    </w:rPr>
  </w:style>
  <w:style w:type="character" w:customStyle="1" w:styleId="FECUStudentNameChar">
    <w:name w:val="FECU Student Name Char"/>
    <w:basedOn w:val="ListParagraphChar"/>
    <w:link w:val="FECUStudentName"/>
    <w:rsid w:val="0021350F"/>
    <w:rPr>
      <w:rFonts w:asciiTheme="majorBidi" w:eastAsia="Calibri" w:hAnsiTheme="majorBidi" w:cstheme="majorBidi"/>
      <w:sz w:val="32"/>
      <w:szCs w:val="32"/>
      <w:lang w:bidi="ar-EG"/>
    </w:rPr>
  </w:style>
  <w:style w:type="paragraph" w:customStyle="1" w:styleId="FECUThesisSubmission">
    <w:name w:val="FECU Thesis Submission"/>
    <w:basedOn w:val="Normal"/>
    <w:link w:val="FECUThesisSubmissionChar"/>
    <w:qFormat/>
    <w:rsid w:val="0021350F"/>
    <w:pPr>
      <w:jc w:val="center"/>
    </w:pPr>
    <w:rPr>
      <w:rFonts w:cs="Traditional Arabic"/>
      <w:sz w:val="28"/>
      <w:lang w:val="en-US" w:eastAsia="en-US"/>
    </w:rPr>
  </w:style>
  <w:style w:type="paragraph" w:customStyle="1" w:styleId="FECUThesisNon-ChapterHeading">
    <w:name w:val="FECU Thesis Non-Chapter Heading"/>
    <w:basedOn w:val="Heading1"/>
    <w:link w:val="FECUThesisNon-ChapterHeadingChar"/>
    <w:qFormat/>
    <w:rsid w:val="0021350F"/>
    <w:pPr>
      <w:keepLines/>
      <w:spacing w:before="480" w:after="720"/>
      <w:jc w:val="center"/>
    </w:pPr>
    <w:rPr>
      <w:sz w:val="36"/>
      <w:szCs w:val="36"/>
      <w:lang w:bidi="en-US"/>
    </w:rPr>
  </w:style>
  <w:style w:type="character" w:customStyle="1" w:styleId="FECUThesisSubmissionChar">
    <w:name w:val="FECU Thesis Submission Char"/>
    <w:basedOn w:val="DefaultParagraphFont"/>
    <w:link w:val="FECUThesisSubmission"/>
    <w:rsid w:val="0021350F"/>
    <w:rPr>
      <w:rFonts w:cs="Traditional Arabic"/>
      <w:sz w:val="28"/>
    </w:rPr>
  </w:style>
  <w:style w:type="character" w:customStyle="1" w:styleId="FECUThesisNon-ChapterHeadingChar">
    <w:name w:val="FECU Thesis Non-Chapter Heading Char"/>
    <w:basedOn w:val="Heading1Char"/>
    <w:link w:val="FECUThesisNon-ChapterHeading"/>
    <w:rsid w:val="0021350F"/>
    <w:rPr>
      <w:rFonts w:asciiTheme="majorHAnsi" w:eastAsiaTheme="majorEastAsia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Normal">
    <w:name w:val="FECU Thesis Normal"/>
    <w:basedOn w:val="Normal"/>
    <w:link w:val="FECUThesisNormalChar"/>
    <w:qFormat/>
    <w:rsid w:val="0021350F"/>
    <w:rPr>
      <w:rFonts w:asciiTheme="majorBidi" w:eastAsiaTheme="minorEastAsia" w:hAnsiTheme="majorBidi" w:cstheme="majorBidi"/>
      <w:color w:val="000000"/>
      <w:sz w:val="24"/>
      <w:szCs w:val="24"/>
      <w:lang w:val="en-US" w:eastAsia="en-US"/>
    </w:rPr>
  </w:style>
  <w:style w:type="paragraph" w:customStyle="1" w:styleId="FECUThesisHeading1">
    <w:name w:val="FECU Thesis Heading 1"/>
    <w:basedOn w:val="Heading2"/>
    <w:link w:val="FECUThesisHeading1Char"/>
    <w:qFormat/>
    <w:rsid w:val="0021350F"/>
    <w:pPr>
      <w:numPr>
        <w:ilvl w:val="1"/>
        <w:numId w:val="21"/>
      </w:numPr>
      <w:spacing w:before="480" w:after="240"/>
    </w:pPr>
    <w:rPr>
      <w:b/>
      <w:bCs/>
      <w:sz w:val="32"/>
      <w:szCs w:val="32"/>
      <w:lang w:bidi="en-US"/>
    </w:rPr>
  </w:style>
  <w:style w:type="character" w:customStyle="1" w:styleId="FECUThesisNormalChar">
    <w:name w:val="FECU Thesis Normal Char"/>
    <w:basedOn w:val="DefaultParagraphFont"/>
    <w:link w:val="FECUThesisNormal"/>
    <w:rsid w:val="0021350F"/>
    <w:rPr>
      <w:rFonts w:asciiTheme="majorBidi" w:eastAsiaTheme="minorEastAsia" w:hAnsiTheme="majorBidi" w:cstheme="majorBidi"/>
      <w:color w:val="000000"/>
      <w:sz w:val="24"/>
      <w:szCs w:val="24"/>
    </w:rPr>
  </w:style>
  <w:style w:type="paragraph" w:customStyle="1" w:styleId="FECUThesisChapterHeading">
    <w:name w:val="FECU Thesis Chapter Heading"/>
    <w:basedOn w:val="Heading1"/>
    <w:link w:val="FECUThesisChapterHeadingChar"/>
    <w:qFormat/>
    <w:rsid w:val="0021350F"/>
    <w:pPr>
      <w:keepLines/>
      <w:numPr>
        <w:numId w:val="21"/>
      </w:numPr>
      <w:spacing w:before="480" w:after="720"/>
      <w:jc w:val="center"/>
    </w:pPr>
    <w:rPr>
      <w:rFonts w:eastAsia="Calibri"/>
      <w:sz w:val="36"/>
      <w:szCs w:val="36"/>
      <w:lang w:bidi="en-US"/>
    </w:rPr>
  </w:style>
  <w:style w:type="character" w:customStyle="1" w:styleId="FECUThesisHeading1Char">
    <w:name w:val="FECU Thesis Heading 1 Char"/>
    <w:basedOn w:val="Heading2Char"/>
    <w:link w:val="FECUThesisHeading1"/>
    <w:rsid w:val="0021350F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  <w:lang w:val="en-GB" w:eastAsia="de-DE" w:bidi="en-US"/>
    </w:rPr>
  </w:style>
  <w:style w:type="character" w:customStyle="1" w:styleId="FECUThesisChapterHeadingChar">
    <w:name w:val="FECU Thesis Chapter Heading Char"/>
    <w:basedOn w:val="Heading1Char"/>
    <w:link w:val="FECUThesisChapterHeading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Heading2">
    <w:name w:val="FECU Thesis Heading 2"/>
    <w:basedOn w:val="FECUThesisChapterHeading"/>
    <w:link w:val="FECUThesisHeading2Char"/>
    <w:qFormat/>
    <w:rsid w:val="0021350F"/>
    <w:pPr>
      <w:numPr>
        <w:ilvl w:val="2"/>
      </w:numPr>
      <w:ind w:left="2344" w:hanging="360"/>
    </w:pPr>
  </w:style>
  <w:style w:type="paragraph" w:customStyle="1" w:styleId="FECUThesisHeading3">
    <w:name w:val="FECU Thesis Heading 3"/>
    <w:basedOn w:val="FECUThesisChapterHeading"/>
    <w:link w:val="FECUThesisHeading3Char"/>
    <w:qFormat/>
    <w:rsid w:val="0021350F"/>
    <w:pPr>
      <w:numPr>
        <w:ilvl w:val="3"/>
      </w:numPr>
      <w:ind w:left="2344" w:hanging="360"/>
    </w:pPr>
  </w:style>
  <w:style w:type="character" w:customStyle="1" w:styleId="FECUThesisHeading2Char">
    <w:name w:val="FECU Thesis Heading 2 Char"/>
    <w:basedOn w:val="FECUThesisChapterHeadingChar"/>
    <w:link w:val="FECUThesisHeading2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Heading4">
    <w:name w:val="FECU Thesis Heading 4"/>
    <w:basedOn w:val="FECUThesisChapterHeading"/>
    <w:link w:val="FECUThesisHeading4Char"/>
    <w:qFormat/>
    <w:rsid w:val="0021350F"/>
    <w:pPr>
      <w:numPr>
        <w:ilvl w:val="4"/>
      </w:numPr>
      <w:ind w:left="2344" w:hanging="360"/>
    </w:pPr>
  </w:style>
  <w:style w:type="character" w:customStyle="1" w:styleId="FECUThesisHeading3Char">
    <w:name w:val="FECU Thesis Heading 3 Char"/>
    <w:basedOn w:val="FECUThesisChapterHeadingChar"/>
    <w:link w:val="FECUThesisHeading3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character" w:customStyle="1" w:styleId="FECUThesisHeading4Char">
    <w:name w:val="FECU Thesis Heading 4 Char"/>
    <w:basedOn w:val="FECUThesisChapterHeadingChar"/>
    <w:link w:val="FECUThesisHeading4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paragraph" w:customStyle="1" w:styleId="FECUThesisReference">
    <w:name w:val="FECU Thesis Reference"/>
    <w:basedOn w:val="FECUThesisChapterHeading"/>
    <w:link w:val="FECUThesisReferenceChar"/>
    <w:qFormat/>
    <w:rsid w:val="0021350F"/>
    <w:pPr>
      <w:numPr>
        <w:numId w:val="22"/>
      </w:numPr>
      <w:ind w:left="2344"/>
    </w:pPr>
  </w:style>
  <w:style w:type="character" w:customStyle="1" w:styleId="FECUThesisReferenceChar">
    <w:name w:val="FECU Thesis Reference Char"/>
    <w:basedOn w:val="FECUThesisChapterHeadingChar"/>
    <w:link w:val="FECUThesisReference"/>
    <w:rsid w:val="0021350F"/>
    <w:rPr>
      <w:rFonts w:asciiTheme="majorHAnsi" w:eastAsia="Calibri" w:hAnsiTheme="majorHAnsi" w:cstheme="majorBidi"/>
      <w:b/>
      <w:bCs/>
      <w:kern w:val="32"/>
      <w:sz w:val="36"/>
      <w:szCs w:val="36"/>
      <w:lang w:val="en-GB" w:eastAsia="de-DE" w:bidi="en-US"/>
    </w:rPr>
  </w:style>
  <w:style w:type="numbering" w:customStyle="1" w:styleId="FECUNumberingStyle">
    <w:name w:val="FECU Numbering Style"/>
    <w:uiPriority w:val="99"/>
    <w:rsid w:val="0021350F"/>
    <w:pPr>
      <w:numPr>
        <w:numId w:val="23"/>
      </w:numPr>
    </w:pPr>
  </w:style>
  <w:style w:type="paragraph" w:customStyle="1" w:styleId="FECUThesisTableCaption">
    <w:name w:val="FECU Thesis Table Caption"/>
    <w:basedOn w:val="Caption"/>
    <w:link w:val="FECUThesisTableCaptionChar"/>
    <w:qFormat/>
    <w:rsid w:val="0021350F"/>
    <w:pPr>
      <w:keepLines w:val="0"/>
      <w:spacing w:before="240" w:after="480" w:line="240" w:lineRule="auto"/>
      <w:jc w:val="center"/>
    </w:pPr>
    <w:rPr>
      <w:rFonts w:asciiTheme="majorBidi" w:eastAsiaTheme="minorEastAsia" w:hAnsiTheme="majorBidi" w:cstheme="majorBidi"/>
      <w:b/>
      <w:sz w:val="24"/>
      <w:szCs w:val="24"/>
    </w:rPr>
  </w:style>
  <w:style w:type="paragraph" w:customStyle="1" w:styleId="FECUThesisFigureCaption">
    <w:name w:val="FECU Thesis Figure Caption"/>
    <w:basedOn w:val="Caption"/>
    <w:link w:val="FECUThesisFigureCaptionChar"/>
    <w:qFormat/>
    <w:rsid w:val="0021350F"/>
    <w:pPr>
      <w:keepLines w:val="0"/>
      <w:spacing w:before="240" w:after="480" w:line="240" w:lineRule="auto"/>
      <w:jc w:val="center"/>
    </w:pPr>
    <w:rPr>
      <w:rFonts w:asciiTheme="majorBidi" w:eastAsiaTheme="minorEastAsia" w:hAnsiTheme="majorBidi" w:cstheme="majorBidi"/>
      <w:b/>
      <w:sz w:val="24"/>
      <w:szCs w:val="24"/>
    </w:rPr>
  </w:style>
  <w:style w:type="character" w:customStyle="1" w:styleId="FECUThesisTableCaptionChar">
    <w:name w:val="FECU Thesis Table Caption Char"/>
    <w:basedOn w:val="CaptionChar"/>
    <w:link w:val="FECUThesisTableCaption"/>
    <w:rsid w:val="0021350F"/>
    <w:rPr>
      <w:rFonts w:asciiTheme="majorBidi" w:eastAsiaTheme="minorEastAsia" w:hAnsiTheme="majorBidi" w:cstheme="majorBidi"/>
      <w:b/>
      <w:sz w:val="24"/>
      <w:szCs w:val="24"/>
      <w:lang w:eastAsia="de-DE"/>
    </w:rPr>
  </w:style>
  <w:style w:type="character" w:customStyle="1" w:styleId="FECUThesisFigureCaptionChar">
    <w:name w:val="FECU Thesis Figure Caption Char"/>
    <w:basedOn w:val="CaptionChar"/>
    <w:link w:val="FECUThesisFigureCaption"/>
    <w:rsid w:val="0021350F"/>
    <w:rPr>
      <w:rFonts w:asciiTheme="majorBidi" w:eastAsiaTheme="minorEastAsia" w:hAnsiTheme="majorBidi" w:cstheme="majorBidi"/>
      <w:b/>
      <w:sz w:val="24"/>
      <w:szCs w:val="24"/>
      <w:lang w:eastAsia="de-DE"/>
    </w:rPr>
  </w:style>
  <w:style w:type="paragraph" w:customStyle="1" w:styleId="BATitle">
    <w:name w:val="BA_Title"/>
    <w:basedOn w:val="Normal"/>
    <w:next w:val="Normal"/>
    <w:autoRedefine/>
    <w:rsid w:val="0021350F"/>
    <w:pPr>
      <w:spacing w:before="1400" w:after="180"/>
    </w:pPr>
    <w:rPr>
      <w:rFonts w:ascii="Myriad Pro Light" w:hAnsi="Myriad Pro Light"/>
      <w:b/>
      <w:kern w:val="36"/>
      <w:sz w:val="34"/>
      <w:lang w:val="en-US" w:eastAsia="en-US"/>
    </w:rPr>
  </w:style>
  <w:style w:type="table" w:customStyle="1" w:styleId="JACC1">
    <w:name w:val="JACC1"/>
    <w:basedOn w:val="TableNormal"/>
    <w:next w:val="TableGrid"/>
    <w:uiPriority w:val="39"/>
    <w:qFormat/>
    <w:rsid w:val="0021350F"/>
    <w:pPr>
      <w:jc w:val="right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1350F"/>
    <w:pPr>
      <w:ind w:firstLine="720"/>
    </w:pPr>
    <w:rPr>
      <w:rFonts w:asciiTheme="minorHAnsi" w:eastAsiaTheme="minorEastAsia" w:hAnsiTheme="minorHAnsi" w:cstheme="minorBid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MainText">
    <w:name w:val="TA_Main_Text"/>
    <w:basedOn w:val="Normal"/>
    <w:autoRedefine/>
    <w:rsid w:val="0021350F"/>
    <w:pPr>
      <w:spacing w:after="60"/>
      <w:ind w:firstLine="180"/>
      <w:jc w:val="both"/>
    </w:pPr>
    <w:rPr>
      <w:rFonts w:ascii="Arno Pro" w:hAnsi="Arno Pro"/>
      <w:kern w:val="21"/>
      <w:sz w:val="19"/>
      <w:lang w:val="en-US" w:eastAsia="en-US"/>
    </w:rPr>
  </w:style>
  <w:style w:type="table" w:customStyle="1" w:styleId="GridTable1Light">
    <w:name w:val="Grid Table 1 Light"/>
    <w:basedOn w:val="TableNormal"/>
    <w:uiPriority w:val="46"/>
    <w:rsid w:val="0021350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DAckTitle">
    <w:name w:val="TD_Ack_Title"/>
    <w:basedOn w:val="Normal"/>
    <w:link w:val="TDAckTitleChar"/>
    <w:rsid w:val="0021350F"/>
    <w:pPr>
      <w:spacing w:before="180" w:after="60"/>
      <w:jc w:val="both"/>
    </w:pPr>
    <w:rPr>
      <w:rFonts w:ascii="Myriad Pro Light" w:hAnsi="Myriad Pro Light"/>
      <w:b/>
      <w:kern w:val="23"/>
      <w:sz w:val="21"/>
      <w:lang w:val="en-US" w:eastAsia="en-US"/>
    </w:rPr>
  </w:style>
  <w:style w:type="character" w:customStyle="1" w:styleId="TDAckTitleChar">
    <w:name w:val="TD_Ack_Title Char"/>
    <w:link w:val="TDAckTitle"/>
    <w:rsid w:val="0021350F"/>
    <w:rPr>
      <w:rFonts w:ascii="Myriad Pro Light" w:hAnsi="Myriad Pro Light"/>
      <w:b/>
      <w:kern w:val="23"/>
      <w:sz w:val="21"/>
    </w:rPr>
  </w:style>
  <w:style w:type="table" w:customStyle="1" w:styleId="GridTable2">
    <w:name w:val="Grid Table 2"/>
    <w:basedOn w:val="TableNormal"/>
    <w:uiPriority w:val="47"/>
    <w:rsid w:val="0021350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eorge.Azmi@bue.edu.e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JGK\Anwendungsdaten\Microsoft\Vorlagen\Elsevi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MJR05</b:Tag>
    <b:SourceType>JournalArticle</b:SourceType>
    <b:Guid>{6E1039BA-45CF-4E27-8996-503B8FC3D9BA}</b:Guid>
    <b:Title>Ultralow interfacial tension for enhanced oil recovery at very low surfactant concentrations</b:Title>
    <b:Year>2005</b:Year>
    <b:Author>
      <b:Author>
        <b:NameList>
          <b:Person>
            <b:Last>Rosen</b:Last>
            <b:First>M J</b:First>
          </b:Person>
          <b:Person>
            <b:Last>Wang</b:Last>
            <b:First>H</b:First>
          </b:Person>
          <b:Person>
            <b:Last>Chen</b:Last>
            <b:First>P</b:First>
          </b:Person>
          <b:Person>
            <b:Last>Zhu</b:Last>
            <b:First>Y</b:First>
          </b:Person>
        </b:NameList>
      </b:Author>
    </b:Author>
    <b:JournalName>Langmuir</b:JournalName>
    <b:RefOrder>1</b:RefOrder>
  </b:Source>
  <b:Source>
    <b:Tag>Els21</b:Tag>
    <b:SourceType>Book</b:SourceType>
    <b:Guid>{3666E9E8-65C1-473C-B4D1-DF692E58DAC0}</b:Guid>
    <b:Title>Guar Gum-Based Hydrogels as Potent Green Polymers for Enhanced Oil Recovery in High-Salinity Reservoirs</b:Title>
    <b:Year>2021</b:Year>
    <b:Publisher>ACS Omega</b:Publisher>
    <b:Author>
      <b:Author>
        <b:NameList>
          <b:Person>
            <b:Last>Elsaeed</b:Last>
            <b:Middle>M.</b:Middle>
            <b:First>Shimaa</b:First>
          </b:Person>
          <b:Person>
            <b:Last>Zaki</b:Last>
            <b:Middle>Gamal</b:Middle>
            <b:First>Elsayed</b:First>
          </b:Person>
          <b:Person>
            <b:Last>Omar</b:Last>
            <b:Middle>A. E.</b:Middle>
            <b:First>Walaa</b:First>
          </b:Person>
          <b:Person>
            <b:Last>Soliman</b:Last>
            <b:Middle>Ashraf</b:Middle>
            <b:First>Ahmed</b:First>
          </b:Person>
          <b:Person>
            <b:Last>Attia</b:Last>
            <b:Middle>Mahmoud</b:Middle>
            <b:First>Attia</b:First>
          </b:Person>
        </b:NameList>
      </b:Author>
    </b:Author>
    <b:RefOrder>5</b:RefOrder>
  </b:Source>
  <b:Source>
    <b:Tag>Elh19</b:Tag>
    <b:SourceType>JournalArticle</b:SourceType>
    <b:Guid>{60778327-B83D-426A-8DF3-7CA41F515E2F}</b:Guid>
    <b:Title>Effects of alkaline/polymer/nanofluids on oil recovery at harsh reservoir conditions.</b:Title>
    <b:Year>2019</b:Year>
    <b:Publisher>Petroleum and Coal Journal.</b:Publisher>
    <b:Author>
      <b:Author>
        <b:NameList>
          <b:Person>
            <b:Last>El-hoshoudy</b:Last>
            <b:First>A, N.</b:First>
          </b:Person>
          <b:Person>
            <b:Last>Gomaa</b:Last>
            <b:First>Sayed</b:First>
          </b:Person>
          <b:Person>
            <b:Last>Attia</b:Last>
            <b:Middle>Mahmoud</b:Middle>
            <b:First>Attia</b:First>
          </b:Person>
        </b:NameList>
      </b:Author>
    </b:Author>
    <b:JournalName>Petroleum and Coal Journal.</b:JournalName>
    <b:RefOrder>6</b:RefOrder>
  </b:Source>
  <b:Source>
    <b:Tag>Elh18</b:Tag>
    <b:SourceType>JournalArticle</b:SourceType>
    <b:Guid>{C5DEE6F0-3DAE-4620-A31B-6E310B723F77}</b:Guid>
    <b:Title>Synthesis and Evaluation of Xanthan-G-Poly (Acrylamide) Co-Polymer for Enhanced Oil Recovery Applications</b:Title>
    <b:JournalName>Petroleum &amp; Petrochemical Engineering Journal</b:JournalName>
    <b:Year>2018</b:Year>
    <b:Author>
      <b:Author>
        <b:NameList>
          <b:Person>
            <b:Last>El-hoshoudy</b:Last>
            <b:First>A. N.</b:First>
          </b:Person>
          <b:Person>
            <b:Last>El-Desouky</b:Last>
            <b:First>S.M.</b:First>
          </b:Person>
          <b:Person>
            <b:Last>Attia</b:Last>
            <b:Middle>Mahmoud</b:Middle>
            <b:First>Attia</b:First>
          </b:Person>
          <b:Person>
            <b:Last>Gomaa</b:Last>
            <b:First>Sayed</b:First>
          </b:Person>
        </b:NameList>
      </b:Author>
    </b:Author>
    <b:RefOrder>7</b:RefOrder>
  </b:Source>
  <b:Source>
    <b:Tag>Mah18</b:Tag>
    <b:SourceType>JournalArticle</b:SourceType>
    <b:Guid>{6F8A8FF5-AF46-4AB7-8937-424BA7E7398B}</b:Guid>
    <b:Title>A review on polymer flooding in enhanced oil recovery under harsh conditions</b:Title>
    <b:JournalName>Proceedings of SEEP2018</b:JournalName>
    <b:Year>2018</b:Year>
    <b:Author>
      <b:Author>
        <b:NameList>
          <b:Person>
            <b:Last>Mahran</b:Last>
            <b:First>Shahenda</b:First>
          </b:Person>
          <b:Person>
            <b:Last>Attia</b:Last>
            <b:Middle>Mahmoud</b:Middle>
            <b:First>Attia</b:First>
          </b:Person>
          <b:Person>
            <b:Last>Saha</b:Last>
            <b:First>B.</b:First>
          </b:Person>
        </b:NameList>
      </b:Author>
    </b:Author>
    <b:RefOrder>8</b:RefOrder>
  </b:Source>
  <b:Source>
    <b:Tag>Att15</b:Tag>
    <b:SourceType>JournalArticle</b:SourceType>
    <b:Guid>{240E13DA-316E-43B6-B1B9-2E88D865153C}</b:Guid>
    <b:Title>Effect of Sodium Magnesium Silicate Nanoparticles on Rheology of Xanthan Gum Polymer</b:Title>
    <b:JournalName>International Journal of Scientific &amp; Engineering Research</b:JournalName>
    <b:Year>2015</b:Year>
    <b:Author>
      <b:Author>
        <b:NameList>
          <b:Person>
            <b:Last>Attia</b:Last>
            <b:Middle>Mahmoud</b:Middle>
            <b:First>Attia</b:First>
          </b:Person>
          <b:Person>
            <b:Last>Musa</b:Last>
            <b:First>Hussien</b:First>
          </b:Person>
        </b:NameList>
      </b:Author>
    </b:Author>
    <b:RefOrder>9</b:RefOrder>
  </b:Source>
  <b:Source>
    <b:Tag>Sul11</b:Tag>
    <b:SourceType>JournalArticle</b:SourceType>
    <b:Guid>{5F8E98FF-FFD0-493F-A091-1AC10AB564A5}</b:Guid>
    <b:Title>Nanofluid for enhanced oil recovery</b:Title>
    <b:JournalName>Journal of Petroleum Science and Engineering</b:JournalName>
    <b:Year>2011</b:Year>
    <b:Pages>431-437</b:Pages>
    <b:Author>
      <b:Author>
        <b:NameList>
          <b:Person>
            <b:Last>Suleimanov</b:Last>
            <b:Middle>A.</b:Middle>
            <b:First>Baghir</b:First>
          </b:Person>
          <b:Person>
            <b:Last>Ismayilov</b:Last>
            <b:Middle>S.</b:Middle>
            <b:First>Fakhreddin</b:First>
          </b:Person>
          <b:Person>
            <b:Last>Veliyev</b:Last>
            <b:First>Elchin</b:First>
          </b:Person>
        </b:NameList>
      </b:Author>
    </b:Author>
    <b:RefOrder>10</b:RefOrder>
  </b:Source>
  <b:Source>
    <b:Tag>Mah19</b:Tag>
    <b:SourceType>JournalArticle</b:SourceType>
    <b:Guid>{A2701F5A-1EFF-4B48-9110-BD0784838A4F}</b:Guid>
    <b:Title>Temperature effect on performance of nanoparticle/surfactant flooding in enhanced heavy oil recovery</b:Title>
    <b:JournalName>Petroleum Science</b:JournalName>
    <b:Year>2019</b:Year>
    <b:Author>
      <b:Author>
        <b:NameList>
          <b:Person>
            <b:Last>Mahmoudi</b:Last>
            <b:First>Sajjad</b:First>
          </b:Person>
          <b:Person>
            <b:Last>Jafari</b:Last>
            <b:First>Arezou</b:First>
          </b:Person>
          <b:Person>
            <b:Last>Javadian</b:Last>
            <b:First>S.</b:First>
          </b:Person>
        </b:NameList>
      </b:Author>
    </b:Author>
    <b:RefOrder>11</b:RefOrder>
  </b:Source>
  <b:Source>
    <b:Tag>Att07</b:Tag>
    <b:SourceType>JournalArticle</b:SourceType>
    <b:Guid>{B3535618-1595-4261-80F8-A3A42CCE82E3}</b:Guid>
    <b:Title>Relative Permeability and Wettability of Rocks Obtained From Their Capillary Pressure and Electrical Resistivity Measurements</b:Title>
    <b:JournalName>SPE</b:JournalName>
    <b:Year>2007</b:Year>
    <b:Author>
      <b:Author>
        <b:NameList>
          <b:Person>
            <b:Last>Attia</b:Last>
            <b:Middle>Mahmoud</b:Middle>
            <b:First>Attia</b:First>
          </b:Person>
        </b:NameList>
      </b:Author>
    </b:Author>
    <b:RefOrder>12</b:RefOrder>
  </b:Source>
  <b:Source>
    <b:Tag>Zit98</b:Tag>
    <b:SourceType>JournalArticle</b:SourceType>
    <b:Guid>{5E69F46A-4A51-4F2D-B164-C502D8CC573B}</b:Guid>
    <b:Title>Adsorption of linear flexible polymers during laminar flow through porous media: effect of concentration</b:Title>
    <b:JournalName>SPE</b:JournalName>
    <b:Year>1998</b:Year>
    <b:Author>
      <b:Author>
        <b:NameList>
          <b:Person>
            <b:Last>Zitha et al.</b:Last>
            <b:First>P.L.J</b:First>
          </b:Person>
        </b:NameList>
      </b:Author>
    </b:Author>
    <b:RefOrder>13</b:RefOrder>
  </b:Source>
  <b:Source>
    <b:Tag>Dan11</b:Tag>
    <b:SourceType>JournalArticle</b:SourceType>
    <b:Guid>{81EF188C-2932-490F-A212-7E07580CB2F6}</b:Guid>
    <b:Author>
      <b:Author>
        <b:NameList>
          <b:Person>
            <b:Last>Dang et al.</b:Last>
            <b:First>Cuong</b:First>
          </b:Person>
        </b:NameList>
      </b:Author>
    </b:Author>
    <b:Title>Development of isotherm polymer/surfactant adsorption models in chemical flooding</b:Title>
    <b:JournalName>SPE</b:JournalName>
    <b:Year>2011</b:Year>
    <b:RefOrder>14</b:RefOrder>
  </b:Source>
  <b:Source>
    <b:Tag>Tro77</b:Tag>
    <b:SourceType>JournalArticle</b:SourceType>
    <b:Guid>{2E8C6C61-905C-46BA-8057-841E174E2B12}</b:Guid>
    <b:Title>Static and dynamic adsorption of anionic and nonionic surfactants</b:Title>
    <b:Year>1977</b:Year>
    <b:JournalName>SPE</b:JournalName>
    <b:Author>
      <b:Author>
        <b:NameList>
          <b:Person>
            <b:Last>Trogus et al.</b:Last>
            <b:First>F.J.</b:First>
          </b:Person>
        </b:NameList>
      </b:Author>
    </b:Author>
    <b:RefOrder>15</b:RefOrder>
  </b:Source>
  <b:Source>
    <b:Tag>Mae13</b:Tag>
    <b:SourceType>JournalArticle</b:SourceType>
    <b:Guid>{B8CB32AD-2A75-4741-830B-24A7EE6A860C}</b:Guid>
    <b:Title>Adsorption of cationic and anionic surfactants on natural and synthetic carbonate materials</b:Title>
    <b:JournalName>Journal of Colloid and interface science</b:JournalName>
    <b:Year>2013</b:Year>
    <b:Author>
      <b:Author>
        <b:NameList>
          <b:Person>
            <b:Last>Ma et al.</b:Last>
            <b:First>Kun</b:First>
          </b:Person>
        </b:NameList>
      </b:Author>
    </b:Author>
    <b:RefOrder>16</b:RefOrder>
  </b:Source>
  <b:Source>
    <b:Tag>Sar70</b:Tag>
    <b:SourceType>JournalArticle</b:SourceType>
    <b:Guid>{872DC2CA-453D-4DFC-A246-A20B728F699F}</b:Guid>
    <b:Title>on the theory of polymer solution flooding process</b:Title>
    <b:JournalName>SPE</b:JournalName>
    <b:Year>1970</b:Year>
    <b:Author>
      <b:Author>
        <b:NameList>
          <b:Person>
            <b:Last>Sarem</b:Last>
            <b:First>A.M.</b:First>
          </b:Person>
        </b:NameList>
      </b:Author>
    </b:Author>
    <b:RefOrder>17</b:RefOrder>
  </b:Source>
  <b:Source>
    <b:Tag>Cel91</b:Tag>
    <b:SourceType>JournalArticle</b:SourceType>
    <b:Guid>{35337E22-9969-4351-B461-68AAB309353F}</b:Guid>
    <b:Title>Adsorption/Desorption of polymers from Saudi Arabian limestone</b:Title>
    <b:JournalName>Journal of petroleum science and engineering</b:JournalName>
    <b:Year>1991</b:Year>
    <b:Pages>213-223</b:Pages>
    <b:Author>
      <b:Author>
        <b:NameList>
          <b:Person>
            <b:Last>Celik et al.</b:Last>
            <b:First>M.S.</b:First>
          </b:Person>
        </b:NameList>
      </b:Author>
    </b:Author>
    <b:RefOrder>18</b:RefOrder>
  </b:Source>
  <b:Source>
    <b:Tag>Sha13</b:Tag>
    <b:SourceType>JournalArticle</b:SourceType>
    <b:Guid>{900D68CE-1DE1-4C74-9998-A1566AD59CD2}</b:Guid>
    <b:Author>
      <b:Author>
        <b:NameList>
          <b:Person>
            <b:Last>Shamsijazeyi et al.</b:Last>
            <b:First>Hadi</b:First>
          </b:Person>
        </b:NameList>
      </b:Author>
    </b:Author>
    <b:Title>Sacrificial agent for reducing adsorption of anioin surfactants</b:Title>
    <b:JournalName>SPE</b:JournalName>
    <b:Year>2013</b:Year>
    <b:RefOrder>19</b:RefOrder>
  </b:Source>
  <b:Source>
    <b:Tag>Ver14</b:Tag>
    <b:SourceType>JournalArticle</b:SourceType>
    <b:Guid>{E2B722FD-E3F0-4271-BC0E-EE6628EA336C}</b:Guid>
    <b:Title>Reducing adsorption of anionic surfactant for enhanced oil recovery: part II applied aspects</b:Title>
    <b:JournalName>Colloids and Surfaces A: Physicochemical and engineering aspects</b:JournalName>
    <b:Year>2014</b:Year>
    <b:Pages>168-175</b:Pages>
    <b:Author>
      <b:Author>
        <b:NameList>
          <b:Person>
            <b:Last>Verduzco et al.</b:Last>
            <b:First>Rafael</b:First>
          </b:Person>
        </b:NameList>
      </b:Author>
    </b:Author>
    <b:RefOrder>20</b:RefOrder>
  </b:Source>
  <b:Source>
    <b:Tag>Bau21</b:Tag>
    <b:SourceType>Report</b:SourceType>
    <b:Guid>{679E1360-C68D-4803-AA34-90B1CFA2E7FA}</b:Guid>
    <b:Title>Adsorption/Retention of Polymer Solution in Porous Media</b:Title>
    <b:Year>2021</b:Year>
    <b:Author>
      <b:Author>
        <b:NameList>
          <b:Person>
            <b:Last>Satken</b:Last>
            <b:First>Bauyrzhan</b:First>
          </b:Person>
        </b:NameList>
      </b:Author>
    </b:Author>
    <b:Publisher>Hal Open Science</b:Publisher>
    <b:RefOrder>21</b:RefOrder>
  </b:Source>
  <b:Source>
    <b:Tag>Ida16</b:Tag>
    <b:SourceType>JournalArticle</b:SourceType>
    <b:Guid>{386B492C-FA95-44CC-A5CA-CCA1E4AC20AE}</b:Guid>
    <b:Title>Rate-dependent polymer adsorption in porous media</b:Title>
    <b:JournalName>Journal of Petroleum Science and Engineering</b:JournalName>
    <b:Year>2016</b:Year>
    <b:Author>
      <b:Author>
        <b:NameList>
          <b:Person>
            <b:Last>Idahosa</b:Last>
            <b:First>Patrick</b:First>
          </b:Person>
          <b:Person>
            <b:Last>Oluyemi</b:Last>
            <b:First>Gbenga</b:First>
          </b:Person>
          <b:Person>
            <b:Last>Mufutau</b:Last>
            <b:First>Babs</b:First>
          </b:Person>
          <b:Person>
            <b:Last>Prabhu</b:Last>
            <b:First>Radhakrishna</b:First>
          </b:Person>
        </b:NameList>
      </b:Author>
    </b:Author>
    <b:RefOrder>22</b:RefOrder>
  </b:Source>
  <b:Source>
    <b:Tag>Zie811</b:Tag>
    <b:SourceType>JournalArticle</b:SourceType>
    <b:Guid>{CDF34B49-8CC6-42C7-9E93-E35500C04E27}</b:Guid>
    <b:Title>Effect of Temperature on Surfactant Adsorption in Porous Media</b:Title>
    <b:JournalName>SPE</b:JournalName>
    <b:Year>1981</b:Year>
    <b:Author>
      <b:Author>
        <b:NameList>
          <b:Person>
            <b:Last>Ziegler</b:Last>
            <b:Middle>M.</b:Middle>
            <b:First>Victor</b:First>
          </b:Person>
          <b:Person>
            <b:Last>Handy</b:Last>
            <b:Middle>L.</b:Middle>
            <b:First>Lyman</b:First>
          </b:Person>
        </b:NameList>
      </b:Author>
    </b:Author>
    <b:RefOrder>23</b:RefOrder>
  </b:Source>
  <b:Source>
    <b:Tag>Bel201</b:Tag>
    <b:SourceType>JournalArticle</b:SourceType>
    <b:Guid>{BE5D10CF-E29A-4E4C-874D-FDAC4B919E79}</b:Guid>
    <b:Title>The effect of surfactant concentration, salinity, temperature, and pH on surfactant adsorption for chemical enhanced oil recovery: a review</b:Title>
    <b:Year>2020</b:Year>
    <b:JournalName>Journal of Petroleum Exploration and Production Technology</b:JournalName>
    <b:Pages>125-137</b:Pages>
    <b:Volume>10</b:Volume>
    <b:Author>
      <b:Author>
        <b:NameList>
          <b:Person>
            <b:Last>Belhaj</b:Last>
            <b:Middle>Fatih</b:Middle>
            <b:First>Ahmed</b:First>
          </b:Person>
          <b:Person>
            <b:Last>ELraies</b:Last>
            <b:First>Khaled</b:First>
          </b:Person>
          <b:Person>
            <b:Last>Mahmood</b:Last>
            <b:First>Syed</b:First>
          </b:Person>
          <b:Person>
            <b:Last>Zulfifli</b:Last>
            <b:First>Nazliah</b:First>
          </b:Person>
          <b:Person>
            <b:Last>Akbari</b:Last>
            <b:First>Saeed</b:First>
          </b:Person>
          <b:Person>
            <b:Last>Hussien</b:Last>
            <b:First>Osman</b:First>
          </b:Person>
        </b:NameList>
      </b:Author>
    </b:Author>
    <b:RefOrder>24</b:RefOrder>
  </b:Source>
  <b:Source>
    <b:Tag>Wiś12</b:Tag>
    <b:SourceType>JournalArticle</b:SourceType>
    <b:Guid>{CC328CE3-764C-4EF1-913A-C1D9FF260471}</b:Guid>
    <b:Title>Temperature effects on the adsorption of polyvinyl alcohol on silica</b:Title>
    <b:Year>2012</b:Year>
    <b:Publisher>Central European Journal of Chemistry</b:Publisher>
    <b:Author>
      <b:Author>
        <b:NameList>
          <b:Person>
            <b:Last>Wiśniewska</b:Last>
            <b:First>Małgorzata</b:First>
          </b:Person>
        </b:NameList>
      </b:Author>
    </b:Author>
    <b:RefOrder>25</b:RefOrder>
  </b:Source>
  <b:Source>
    <b:Tag>Dor99</b:Tag>
    <b:SourceType>Book</b:SourceType>
    <b:Guid>{E76D9EA0-7744-4450-8157-D11E76DC1A8A}</b:Guid>
    <b:Title>Paint and Surface Coatings</b:Title>
    <b:Year>1999</b:Year>
    <b:Author>
      <b:Author>
        <b:NameList>
          <b:Person>
            <b:Last>Doroszkowski</b:Last>
            <b:First>A.</b:First>
          </b:Person>
        </b:NameList>
      </b:Author>
    </b:Author>
    <b:Publisher>Woodhead Publishing</b:Publisher>
    <b:RefOrder>26</b:RefOrder>
  </b:Source>
  <b:Source>
    <b:Tag>Lam14</b:Tag>
    <b:SourceType>JournalArticle</b:SourceType>
    <b:Guid>{68291538-819B-469E-9B11-10F2FD26D19A}</b:Guid>
    <b:Title>Determination of Residual Concentration of Active Polymer in a Polymeric Support Fluid</b:Title>
    <b:Year>2014</b:Year>
    <b:JournalName>Geotechnical Testing Journal</b:JournalName>
    <b:Pages>46-59</b:Pages>
    <b:Volume>37</b:Volume>
    <b:Author>
      <b:Author>
        <b:NameList>
          <b:Person>
            <b:Last>Lam</b:Last>
            <b:First>Carlos</b:First>
          </b:Person>
          <b:Person>
            <b:Last>Martin</b:Last>
            <b:Middle>J.</b:Middle>
            <b:First>Peter</b:First>
          </b:Person>
          <b:Person>
            <b:Last>Jefferis</b:Last>
            <b:Middle>J</b:Middle>
            <b:First>Peter</b:First>
          </b:Person>
          <b:Person>
            <b:Last>Goodhue</b:Last>
            <b:Middle>Gifford</b:Middle>
            <b:First>Kenneth</b:First>
          </b:Person>
        </b:NameList>
      </b:Author>
    </b:Author>
    <b:RefOrder>28</b:RefOrder>
  </b:Source>
  <b:Source>
    <b:Tag>Gao20</b:Tag>
    <b:SourceType>JournalArticle</b:SourceType>
    <b:Guid>{3D3014C5-99D1-45B7-AE75-401B841536C6}</b:Guid>
    <b:Title>Properties of a novel imbibition polymer with ultra-high wetting ability as a fracturing fluid system</b:Title>
    <b:Year>2020</b:Year>
    <b:JournalName>New Journal of Chemistry</b:JournalName>
    <b:Author>
      <b:Author>
        <b:NameList>
          <b:Person>
            <b:Last>Gao</b:Last>
            <b:First>Jinhao</b:First>
          </b:Person>
          <b:Person>
            <b:Last>Zhang</b:Last>
            <b:First>Guanghua</b:First>
          </b:Person>
          <b:Person>
            <b:Last>Wang</b:Last>
            <b:First>Lei</b:First>
          </b:Person>
          <b:Person>
            <b:Last>Xue</b:Last>
            <b:First>Xiaojia</b:First>
          </b:Person>
          <b:Person>
            <b:Last>Ding</b:Last>
            <b:First>Li</b:First>
          </b:Person>
          <b:Person>
            <b:Last>Li</b:Last>
            <b:First>Xianwen</b:First>
          </b:Person>
          <b:Person>
            <b:Last>Lai</b:Last>
            <b:First>Xiaojuan</b:First>
          </b:Person>
          <b:Person>
            <b:Last>Huang</b:Last>
            <b:First>Chuanqing</b:First>
          </b:Person>
        </b:NameList>
      </b:Author>
    </b:Author>
    <b:RefOrder>29</b:RefOrder>
  </b:Source>
  <b:Source>
    <b:Tag>Tay15</b:Tag>
    <b:SourceType>JournalArticle</b:SourceType>
    <b:Guid>{EDB17939-AE79-4BC4-9273-98F74414B31A}</b:Guid>
    <b:Title>Adsorption Inhibitors: A New Route to Mitigate Adsorption in Chemical Enhanced Oil Recovery</b:Title>
    <b:Year>2015</b:Year>
    <b:JournalName>SPE</b:JournalName>
    <b:Author>
      <b:Author>
        <b:NameList>
          <b:Person>
            <b:Last>Tay</b:Last>
            <b:First>A.</b:First>
          </b:Person>
          <b:Person>
            <b:Last>Oukhemanou</b:Last>
            <b:First>F.</b:First>
          </b:Person>
          <b:Person>
            <b:Last>Moreau</b:Last>
            <b:First>P.</b:First>
          </b:Person>
          <b:Person>
            <b:Last>Guillon</b:Last>
            <b:First>V.</b:First>
          </b:Person>
          <b:Person>
            <b:Last>Delbos</b:Last>
            <b:First>A.</b:First>
          </b:Person>
          <b:Person>
            <b:Last>Tabary</b:Last>
            <b:First>R.</b:First>
          </b:Person>
        </b:NameList>
      </b:Author>
    </b:Author>
    <b:RefOrder>30</b:RefOrder>
  </b:Source>
  <b:Source>
    <b:Tag>Sta88</b:Tag>
    <b:SourceType>Book</b:SourceType>
    <b:Guid>{C5603B51-EA52-4959-903F-CC7529A36FF8}</b:Guid>
    <b:Title>High Temperature and Hardness Stable Copolymers of Vinylpyrrolidone and Acrylamide</b:Title>
    <b:Year>1988</b:Year>
    <b:Publisher>Springer Science+Business Media, LLC</b:Publisher>
    <b:Author>
      <b:Author>
        <b:NameList>
          <b:Person>
            <b:Last>Stahl</b:Last>
            <b:Middle>A.</b:Middle>
            <b:First>G.</b:First>
          </b:Person>
          <b:Person>
            <b:Last>Moradi-Araghi</b:Last>
            <b:First>A.</b:First>
          </b:Person>
          <b:Person>
            <b:Last>Doe</b:Last>
            <b:Middle>H.</b:Middle>
            <b:First>P.</b:First>
          </b:Person>
        </b:NameList>
      </b:Author>
    </b:Author>
    <b:RefOrder>31</b:RefOrder>
  </b:Source>
  <b:Source>
    <b:Tag>Mis14</b:Tag>
    <b:SourceType>JournalArticle</b:SourceType>
    <b:Guid>{55C971AC-4D64-4B44-9A33-D42295106B2A}</b:Guid>
    <b:Title>Effect of Polymer Adsorption on Permeability Reduction in Enhanced Oil Recovery,</b:Title>
    <b:Year>2014</b:Year>
    <b:Publisher>Journal of Petroleum Engineering</b:Publisher>
    <b:Author>
      <b:Author>
        <b:NameList>
          <b:Person>
            <b:Last>Mishra</b:Last>
            <b:First>S</b:First>
          </b:Person>
          <b:Person>
            <b:Last>Bera</b:Last>
            <b:First>A</b:First>
          </b:Person>
          <b:Person>
            <b:Last>Mandal</b:Last>
            <b:First>A</b:First>
          </b:Person>
        </b:NameList>
      </b:Author>
    </b:Author>
    <b:RefOrder>32</b:RefOrder>
  </b:Source>
  <b:Source>
    <b:Tag>Bra12</b:Tag>
    <b:SourceType>JournalArticle</b:SourceType>
    <b:Guid>{896F5A8C-C391-4FD2-B0E9-77E84B0CF6AE}</b:Guid>
    <b:Title>Functionalization of Silica Nanoparticles for Polypropylene Nanocomposite Applications,</b:Title>
    <b:Year>2012</b:Year>
    <b:Publisher>Journal of Nanomaterials</b:Publisher>
    <b:Author>
      <b:Author>
        <b:NameList>
          <b:Person>
            <b:Last>Bracho</b:Last>
            <b:First>D</b:First>
          </b:Person>
          <b:Person>
            <b:Last>Dougnac</b:Last>
            <b:First>V. N.</b:First>
          </b:Person>
          <b:Person>
            <b:Last>Palza</b:Last>
            <b:First>H</b:First>
          </b:Person>
          <b:Person>
            <b:Last>Quijada</b:Last>
            <b:First>R</b:First>
          </b:Person>
        </b:NameList>
      </b:Author>
    </b:Author>
    <b:RefOrder>33</b:RefOrder>
  </b:Source>
  <b:Source>
    <b:Tag>Pot19</b:Tag>
    <b:SourceType>JournalArticle</b:SourceType>
    <b:Guid>{B5597220-7899-409A-B24D-C21B5C737F6E}</b:Guid>
    <b:Title>Rheology of silica dispersions stabilized bypolymers</b:Title>
    <b:Year>2019</b:Year>
    <b:Publisher>Colloids and surfaces A</b:Publisher>
    <b:Author>
      <b:Author>
        <b:NameList>
          <b:Person>
            <b:Last>Potanian</b:Last>
            <b:First>A</b:First>
          </b:Person>
        </b:NameList>
      </b:Author>
    </b:Author>
    <b:RefOrder>34</b:RefOrder>
  </b:Source>
  <b:Source>
    <b:Tag>Nas88</b:Tag>
    <b:SourceType>JournalArticle</b:SourceType>
    <b:Guid>{5B90D2D5-9B21-43A3-8074-5FC74F8E30FD}</b:Guid>
    <b:Title>Hydrogen bonding consideration in silica gels.</b:Title>
    <b:Year>1988</b:Year>
    <b:Publisher>Journal of non-crystalline solids</b:Publisher>
    <b:Author>
      <b:Author>
        <b:NameList>
          <b:Person>
            <b:Last>Nassau</b:Last>
            <b:First>K</b:First>
          </b:Person>
          <b:Person>
            <b:Last>Raghavachari</b:Last>
            <b:First>K.</b:First>
          </b:Person>
        </b:NameList>
      </b:Author>
    </b:Author>
    <b:RefOrder>35</b:RefOrder>
  </b:Source>
  <b:Source>
    <b:Tag>Bra06</b:Tag>
    <b:SourceType>JournalArticle</b:SourceType>
    <b:Guid>{1B6A134C-17B7-4631-B9CE-7485E8AECC48}</b:Guid>
    <b:Title>Interactions between soy protein isolate and xanthan in heat-induced gels: The effect of salt addition, Food Hydrocolloids</b:Title>
    <b:Year>2006</b:Year>
    <b:Author>
      <b:Author>
        <b:NameList>
          <b:Person>
            <b:Last>Braga</b:Last>
            <b:First>A. L. M.</b:First>
          </b:Person>
          <b:Person>
            <b:Last>Azevedo</b:Last>
            <b:First>A.</b:First>
          </b:Person>
          <b:Person>
            <b:Last>Marquis</b:Last>
            <b:First>M. J.</b:First>
          </b:Person>
          <b:Person>
            <b:Last>Menossi</b:Last>
            <b:First>M.</b:First>
          </b:Person>
          <b:Person>
            <b:Last>Cunha</b:Last>
            <b:First>R. L.</b:First>
          </b:Person>
        </b:NameList>
      </b:Author>
    </b:Author>
    <b:RefOrder>36</b:RefOrder>
  </b:Source>
  <b:Source>
    <b:Tag>Cha74</b:Tag>
    <b:SourceType>JournalArticle</b:SourceType>
    <b:Guid>{644A9632-0000-4C15-AEB9-D0F4620C142C}</b:Guid>
    <b:Title>Polymer flooding: The essential elements for laboratory evaluation;</b:Title>
    <b:City>USA</b:City>
    <b:Year>1974</b:Year>
    <b:Publisher>Proceedings of the SPE Improved Oil Recovery Symposium</b:Publisher>
    <b:Author>
      <b:Author>
        <b:NameList>
          <b:Person>
            <b:Last>Chauveteau</b:Last>
            <b:First>G.</b:First>
          </b:Person>
          <b:Person>
            <b:Last>Kohler</b:Last>
            <b:First>N.</b:First>
          </b:Person>
        </b:NameList>
      </b:Author>
    </b:Author>
    <b:RefOrder>37</b:RefOrder>
  </b:Source>
  <b:Source>
    <b:Tag>Sor13</b:Tag>
    <b:SourceType>JournalArticle</b:SourceType>
    <b:Guid>{6DDEEE06-4D8B-44CF-BA00-C02A0403EB32}</b:Guid>
    <b:Title>Polymer-Improved Oil Recovery. </b:Title>
    <b:City>Germany</b:City>
    <b:Year>2013</b:Year>
    <b:Publisher>Springer Science and Business Media</b:Publisher>
    <b:Author>
      <b:Author>
        <b:NameList>
          <b:Person>
            <b:Last>Sorbie</b:Last>
            <b:First>K. S.</b:First>
          </b:Person>
        </b:NameList>
      </b:Author>
    </b:Author>
    <b:RefOrder>38</b:RefOrder>
  </b:Source>
  <b:Source>
    <b:Tag>Dom77</b:Tag>
    <b:SourceType>JournalArticle</b:SourceType>
    <b:Guid>{2E4B0ECD-3A8B-44C8-B88C-8CE611FC7476}</b:Guid>
    <b:Title>Retention and flow characteristics of polymer solutions in porous media</b:Title>
    <b:Year>1977</b:Year>
    <b:Publisher>SPE</b:Publisher>
    <b:Author>
      <b:Author>
        <b:NameList>
          <b:Person>
            <b:Last>Dominguez</b:Last>
            <b:First>J</b:First>
          </b:Person>
          <b:Person>
            <b:Last>Willhite</b:Last>
            <b:First>G.</b:First>
          </b:Person>
        </b:NameList>
      </b:Author>
    </b:Author>
    <b:RefOrder>39</b:RefOrder>
  </b:Source>
  <b:Source>
    <b:Tag>Huh90</b:Tag>
    <b:SourceType>JournalArticle</b:SourceType>
    <b:Guid>{CE02F1E9-AA67-4695-99F8-F01CFA62E283}</b:Guid>
    <b:Title>Polymer retention in porous media;</b:Title>
    <b:City>USA</b:City>
    <b:Year>1990</b:Year>
    <b:Publisher>Proceedings of the SPE/DOE Enhanced Oil Recovery Symposium</b:Publisher>
    <b:Author>
      <b:Author>
        <b:NameList>
          <b:Person>
            <b:Last>Huh</b:Last>
            <b:First>C</b:First>
          </b:Person>
          <b:Person>
            <b:Last>Lange</b:Last>
            <b:First>E</b:First>
          </b:Person>
          <b:Person>
            <b:Last>Cannella</b:Last>
            <b:First>W.</b:First>
          </b:Person>
        </b:NameList>
      </b:Author>
    </b:Author>
    <b:RefOrder>40</b:RefOrder>
  </b:Source>
  <b:Source>
    <b:Tag>Mar73</b:Tag>
    <b:SourceType>JournalArticle</b:SourceType>
    <b:Guid>{CB93C04A-4C47-455E-BD18-2AE646C77CEE}</b:Guid>
    <b:Title>Dependence of polymer retention on flow rate.</b:Title>
    <b:Year>1973</b:Year>
    <b:Publisher>J. Pet. Technol.</b:Publisher>
    <b:Author>
      <b:Author>
        <b:NameList>
          <b:Person>
            <b:Last>Marker</b:Last>
            <b:First>J. M.</b:First>
          </b:Person>
        </b:NameList>
      </b:Author>
    </b:Author>
    <b:RefOrder>41</b:RefOrder>
  </b:Source>
  <b:Source>
    <b:Tag>Wis12</b:Tag>
    <b:SourceType>JournalArticle</b:SourceType>
    <b:Guid>{B53F0B00-1DD4-4F68-AA92-DDE389A44304}</b:Guid>
    <b:Title>The temperature effect on the adsorption mechanism of polyacrylamide on the silica surface and its stability</b:Title>
    <b:City>Poland</b:City>
    <b:Year>2012</b:Year>
    <b:Publisher>Applied Surface Science</b:Publisher>
    <b:Author>
      <b:Author>
        <b:NameList>
          <b:Person>
            <b:Last>Wisniewska</b:Last>
            <b:First>Małgorzata</b:First>
          </b:Person>
        </b:NameList>
      </b:Author>
    </b:Author>
    <b:RefOrder>42</b:RefOrder>
  </b:Source>
  <b:Source>
    <b:Tag>Ada05</b:Tag>
    <b:SourceType>JournalArticle</b:SourceType>
    <b:Guid>{73064882-8CA4-4D29-8DE1-8215CB429108}</b:Guid>
    <b:Title>Adsorption of anionic surfactant on alumina and reuse of the surfactant-modifed alumina for the removal of crystal violet from aquatic environment</b:Title>
    <b:Year>2005</b:Year>
    <b:Publisher>J Environ Sci Health</b:Publisher>
    <b:Volume>40</b:Volume>
    <b:Author>
      <b:Author>
        <b:NameList>
          <b:Person>
            <b:Last>Adak</b:Last>
            <b:First>A</b:First>
          </b:Person>
          <b:Person>
            <b:Last>Bandyopadhyay</b:Last>
            <b:First>M</b:First>
          </b:Person>
          <b:Person>
            <b:Last>Pal</b:Last>
            <b:First>A</b:First>
          </b:Person>
        </b:NameList>
      </b:Author>
    </b:Author>
    <b:RefOrder>43</b:RefOrder>
  </b:Source>
  <b:Source>
    <b:Tag>Bud16</b:Tag>
    <b:SourceType>JournalArticle</b:SourceType>
    <b:Guid>{F8F08FD7-4EA9-4801-89CA-701C7C65DFC7}</b:Guid>
    <b:Title>Improved oil recovery by reducing surfactant adsorption with polyelectrolyte in high saline brine.</b:Title>
    <b:Year>2016</b:Year>
    <b:Publisher>Colloids Surf A</b:Publisher>
    <b:Volume>498</b:Volume>
    <b:Author>
      <b:Author>
        <b:NameList>
          <b:Person>
            <b:Last>Budhathoki</b:Last>
            <b:First>M</b:First>
          </b:Person>
          <b:Person>
            <b:Last> Barnee </b:Last>
            <b:First>SHR</b:First>
          </b:Person>
          <b:Person>
            <b:Last>Shiau</b:Last>
            <b:First>Bj</b:First>
          </b:Person>
          <b:Person>
            <b:Last>Harwell</b:Last>
            <b:First>JH</b:First>
          </b:Person>
        </b:NameList>
      </b:Author>
    </b:Author>
    <b:RefOrder>44</b:RefOrder>
  </b:Source>
  <b:Source>
    <b:Tag>Kam17</b:Tag>
    <b:SourceType>JournalArticle</b:SourceType>
    <b:Guid>{1DBDDFE8-2363-4951-9345-24193195E8E6}</b:Guid>
    <b:Title>A Zwitterionic surfactant bearing unsaturated tail for enhanced oil recovery in high-temperature high-salinity reservoirs.</b:Title>
    <b:Year>2017</b:Year>
    <b:Publisher>J Surfactants Deterg</b:Publisher>
    <b:Volume>21</b:Volume>
    <b:Author>
      <b:Author>
        <b:NameList>
          <b:Person>
            <b:Last>Kamal</b:Last>
            <b:First>MS</b:First>
          </b:Person>
          <b:Person>
            <b:Last>Hussein</b:Last>
            <b:First>SMS</b:First>
          </b:Person>
          <b:Person>
            <b:Last>Fogang</b:Last>
            <b:First>LT</b:First>
          </b:Person>
        </b:NameList>
      </b:Author>
    </b:Author>
    <b:RefOrder>45</b:RefOrder>
  </b:Source>
  <b:Source>
    <b:Tag>Ahm13</b:Tag>
    <b:SourceType>JournalArticle</b:SourceType>
    <b:Guid>{29D0BD4C-3D32-4CFA-BE08-2139276083F2}</b:Guid>
    <b:Title>Induced effect of adding nano silica on adsorption of a natural surfactant onto sandstone rock: Experimental and theoretical study</b:Title>
    <b:Year>2013</b:Year>
    <b:JournalName>Journal of Petroleum Science and Engineering</b:JournalName>
    <b:Author>
      <b:Author>
        <b:NameList>
          <b:Person>
            <b:Last>Ahmadi</b:Last>
            <b:First>Mohammed</b:First>
          </b:Person>
          <b:Person>
            <b:Last>Shadizadeh</b:Last>
            <b:First>Reza</b:First>
          </b:Person>
        </b:NameList>
      </b:Author>
    </b:Author>
    <b:RefOrder>46</b:RefOrder>
  </b:Source>
  <b:Source>
    <b:Tag>LiQ07</b:Tag>
    <b:SourceType>JournalArticle</b:SourceType>
    <b:Guid>{7D3596C8-174D-47AA-8FC6-A66363781553}</b:Guid>
    <b:Title>Li, Q., An, X., Gong, B., Cheng, J. Cooerativity between OH…O and CH…O hydrogen bonds involving sulfoxide-H2O-H2O complex,</b:Title>
    <b:Year>2007</b:Year>
    <b:Publisher>Journal of Physical Chemistry A</b:Publisher>
    <b:Volume>111</b:Volume>
    <b:Author>
      <b:Author>
        <b:NameList>
          <b:Person>
            <b:Last>Li</b:Last>
            <b:First>Q.</b:First>
          </b:Person>
          <b:Person>
            <b:Last>An</b:Last>
            <b:First>X.</b:First>
          </b:Person>
          <b:Person>
            <b:Last>Gong</b:Last>
            <b:First>B.</b:First>
          </b:Person>
          <b:Person>
            <b:Last>Cheng</b:Last>
            <b:First>J.</b:First>
          </b:Person>
        </b:NameList>
      </b:Author>
    </b:Author>
    <b:RefOrder>47</b:RefOrder>
  </b:Source>
  <b:Source>
    <b:Tag>Bel20</b:Tag>
    <b:SourceType>JournalArticle</b:SourceType>
    <b:Guid>{B4CDDEC1-12B0-4B6E-9405-533A5658FA48}</b:Guid>
    <b:Title>The effect of surfactant concentration, salinity, temperature, and pH on surfactant adsorption for chemical enhanced oil recovery: a review</b:Title>
    <b:Year>2020</b:Year>
    <b:Volume>10</b:Volume>
    <b:Author>
      <b:Author>
        <b:NameList>
          <b:Person>
            <b:Last>Belhaj</b:Last>
            <b:First>A. F.</b:First>
          </b:Person>
          <b:Person>
            <b:Last>Elraies</b:Last>
            <b:First>K. A.</b:First>
          </b:Person>
          <b:Person>
            <b:Last> Mahmood</b:Last>
            <b:First>S. M.</b:First>
          </b:Person>
          <b:Person>
            <b:Last>Zulkifli</b:Last>
            <b:First>N. N.</b:First>
          </b:Person>
          <b:Person>
            <b:Last>Akbari</b:Last>
            <b:First>S.</b:First>
          </b:Person>
          <b:Person>
            <b:Last>Hussien</b:Last>
            <b:First>O. S.</b:First>
          </b:Person>
        </b:NameList>
      </b:Author>
    </b:Author>
    <b:RefOrder>48</b:RefOrder>
  </b:Source>
  <b:Source>
    <b:Tag>Koo96</b:Tag>
    <b:SourceType>JournalArticle</b:SourceType>
    <b:Guid>{60DA3A05-4E56-4BDE-8C42-DEE6AF34B777}</b:Guid>
    <b:Title>Adsorption of cationic and anionic surfactants on metal oxide surfaces</b:Title>
    <b:Year>1996</b:Year>
    <b:Publisher>J. Colloid Interface Sci</b:Publisher>
    <b:Author>
      <b:Author>
        <b:NameList>
          <b:Person>
            <b:Last>Koopal</b:Last>
            <b:First>L. K.</b:First>
          </b:Person>
          <b:Person>
            <b:Last>Lee</b:Last>
            <b:First>E. M.</b:First>
          </b:Person>
          <b:Person>
            <b:Last>Bohmer</b:Last>
            <b:First>M. R.</b:First>
          </b:Person>
        </b:NameList>
      </b:Author>
    </b:Author>
    <b:RefOrder>49</b:RefOrder>
  </b:Source>
  <b:Source>
    <b:Tag>Zie81</b:Tag>
    <b:SourceType>JournalArticle</b:SourceType>
    <b:Guid>{3DA5D5DE-BA2A-49BA-AC03-B80B6E5B7F30}</b:Guid>
    <b:Title>Efect of temperature on surfactant adsorption in porous media</b:Title>
    <b:Year>1981</b:Year>
    <b:Publisher>SPE</b:Publisher>
    <b:Volume>21</b:Volume>
    <b:Author>
      <b:Author>
        <b:NameList>
          <b:Person>
            <b:Last>Ziegler</b:Last>
            <b:First>VM</b:First>
          </b:Person>
          <b:Person>
            <b:Last>Handy</b:Last>
            <b:First>LL</b:First>
          </b:Person>
        </b:NameList>
      </b:Author>
    </b:Author>
    <b:RefOrder>50</b:RefOrder>
  </b:Source>
  <b:Source>
    <b:Tag>Kwo94</b:Tag>
    <b:SourceType>JournalArticle</b:SourceType>
    <b:Guid>{20351F9C-2E71-40A9-A718-7E4BE956E145}</b:Guid>
    <b:Title>Modelling Dynamic Adsorption of an Anionic Surfactant on Berea Sandstone with Radial Flow</b:Title>
    <b:City>Canada</b:City>
    <b:Year>1994</b:Year>
    <b:Publisher>Pergamon</b:Publisher>
    <b:Volume>50</b:Volume>
    <b:Author>
      <b:Author>
        <b:NameList>
          <b:Person>
            <b:Last>Kwok</b:Last>
            <b:First>W.</b:First>
          </b:Person>
          <b:Person>
            <b:Last>Hayes</b:Last>
            <b:First>R. E.</b:First>
          </b:Person>
          <b:Person>
            <b:Last>Nasr El Din</b:Last>
            <b:First>H. A.</b:First>
          </b:Person>
        </b:NameList>
      </b:Author>
    </b:Author>
    <b:RefOrder>51</b:RefOrder>
  </b:Source>
  <b:Source>
    <b:Tag>Tar06</b:Tag>
    <b:SourceType>Book</b:SourceType>
    <b:Guid>{47A1F091-0416-45BA-8B79-A587030653E8}</b:Guid>
    <b:Title>Reservoir Engineering Handbook, Third Edition</b:Title>
    <b:Year>2006</b:Year>
    <b:Author>
      <b:Author>
        <b:NameList>
          <b:Person>
            <b:Last>Tarek</b:Last>
            <b:First>Ahmed</b:First>
          </b:Person>
        </b:NameList>
      </b:Author>
    </b:Author>
    <b:City>Egypt</b:City>
    <b:Publisher>Gulf Professional Publishing</b:Publisher>
    <b:RefOrder>52</b:RefOrder>
  </b:Source>
  <b:Source>
    <b:Tag>Man93</b:Tag>
    <b:SourceType>JournalArticle</b:SourceType>
    <b:Guid>{92CBC3F2-6A04-438E-9518-0D730EFA4D0D}</b:Guid>
    <b:Title>Effect of Rock Type and Brine Composition on Adsorption of Two foam-forming surfactants</b:Title>
    <b:JournalName>SPE</b:JournalName>
    <b:Year>1993</b:Year>
    <b:Pages>212-218</b:Pages>
    <b:Author>
      <b:Author>
        <b:NameList>
          <b:Person>
            <b:Last>Mannhardt et al.</b:Last>
            <b:First>Karin</b:First>
          </b:Person>
        </b:NameList>
      </b:Author>
    </b:Author>
    <b:RefOrder>53</b:RefOrder>
  </b:Source>
  <b:Source>
    <b:Tag>ElG15</b:Tag>
    <b:SourceType>JournalArticle</b:SourceType>
    <b:Guid>{1A4FDDAA-3739-442C-A605-15A4741D07E7}</b:Guid>
    <b:Title>Response surface 651 optimization of an alkaline transesterification of waste cooking oil.</b:Title>
    <b:Year>2015</b:Year>
    <b:Publisher>Int J ChemTech Res</b:Publisher>
    <b:Author>
      <b:Author>
        <b:NameList>
          <b:Person>
            <b:Last>El-Gendy</b:Last>
            <b:First>NS</b:First>
          </b:Person>
          <b:Person>
            <b:Last>El-Gharabawy</b:Last>
            <b:First>NS</b:First>
          </b:Person>
          <b:Person>
            <b:Last>Abu Amr</b:Last>
            <b:First>SS</b:First>
          </b:Person>
          <b:Person>
            <b:Last>Ashour</b:Last>
            <b:First>FH</b:First>
          </b:Person>
        </b:NameList>
      </b:Author>
    </b:Author>
    <b:RefOrder>54</b:RefOrder>
  </b:Source>
  <b:Source>
    <b:Tag>Che14</b:Tag>
    <b:SourceType>JournalArticle</b:SourceType>
    <b:Guid>{B7C1E865-6B5B-4CDD-8CF5-528ACCAFE4DA}</b:Guid>
    <b:Title>Adsorption polymer on reservoir rock and role of the nanoparticles, clay and SiO2</b:Title>
    <b:Year>2014</b:Year>
    <b:Publisher>Int Nano Lett</b:Publisher>
    <b:Author>
      <b:Author>
        <b:NameList>
          <b:Person>
            <b:Last>Cheraghian</b:Last>
            <b:First>Goshtasp </b:First>
          </b:Person>
          <b:Person>
            <b:Last>Shahram  </b:Last>
            <b:First>Seyyed</b:First>
          </b:Person>
          <b:Person>
            <b:Last>Nezha</b:Last>
            <b:First>Khalili</b:First>
          </b:Person>
          <b:Person>
            <b:Last>Kamari </b:Last>
            <b:First>Mosayyeb</b:First>
          </b:Person>
          <b:Person>
            <b:Last>Hemmati</b:Last>
            <b:First>Mahmood</b:First>
          </b:Person>
          <b:Person>
            <b:Last>Masihi </b:Last>
            <b:First>Mohsen</b:First>
          </b:Person>
          <b:Person>
            <b:Last>Bazgir</b:Last>
            <b:First>Saeed</b:First>
          </b:Person>
        </b:NameList>
      </b:Author>
    </b:Author>
    <b:RefOrder>55</b:RefOrder>
  </b:Source>
  <b:Source>
    <b:Tag>Ara20</b:Tag>
    <b:SourceType>JournalArticle</b:SourceType>
    <b:Guid>{E2FC88F4-EDF3-47E3-ADA8-75A711C812D9}</b:Guid>
    <b:Title>Reversible and irreversible adsorption of bare and hybrid silica nanoparticles onto carbonate surface at reservoir condition</b:Title>
    <b:City>Australia</b:City>
    <b:Year>2020</b:Year>
    <b:Publisher>KeAi Publishing</b:Publisher>
    <b:Author>
      <b:Author>
        <b:NameList>
          <b:Person>
            <b:Last>Arain</b:Last>
            <b:Middle>Abedin</b:Middle>
            <b:First>Zain</b:First>
          </b:Person>
          <b:Person>
            <b:Last>Al-Anssari</b:Last>
            <b:First>Sarmad</b:First>
          </b:Person>
          <b:Person>
            <b:Last>Ali</b:Last>
            <b:First>Muhammad </b:First>
          </b:Person>
          <b:Person>
            <b:Last>Memon</b:Last>
            <b:First>Shoaib</b:First>
          </b:Person>
          <b:Person>
            <b:Last>Bhatti</b:Last>
            <b:First>Masood</b:First>
          </b:Person>
          <b:Person>
            <b:Last>Lagat</b:Last>
            <b:First>Christopher</b:First>
          </b:Person>
          <b:Person>
            <b:Last>Sarmadivaleh</b:Last>
            <b:First>Mohammad</b:First>
          </b:Person>
        </b:NameList>
      </b:Author>
    </b:Author>
    <b:RefOrder>56</b:RefOrder>
  </b:Source>
  <b:Source>
    <b:Tag>Kam15</b:Tag>
    <b:SourceType>JournalArticle</b:SourceType>
    <b:Guid>{16BFC568-C04E-4E3B-A507-E7D6A2762003}</b:Guid>
    <b:Title>Review on Polymer Flooding: Rheology, Adsorption, Stability, and Field Applications of Various Polymer Systems</b:Title>
    <b:City>London</b:City>
    <b:Year>2015</b:Year>
    <b:Publisher>Taylor &amp; Francis</b:Publisher>
    <b:Author>
      <b:Author>
        <b:NameList>
          <b:Person>
            <b:Last>Kamal</b:Last>
            <b:First>Muhammad</b:First>
          </b:Person>
          <b:Person>
            <b:Last>Sultan</b:Last>
            <b:First>Abdullah</b:First>
          </b:Person>
          <b:Person>
            <b:Last>Al-Mubaiyedh</b:Last>
            <b:First>Usamah</b:First>
          </b:Person>
          <b:Person>
            <b:Last>Hussein</b:Last>
            <b:First>Ibnelwaleed</b:First>
          </b:Person>
        </b:NameList>
      </b:Author>
    </b:Author>
    <b:RefOrder>57</b:RefOrder>
  </b:Source>
  <b:Source>
    <b:Tag>Pag93</b:Tag>
    <b:SourceType>JournalArticle</b:SourceType>
    <b:Guid>{29A91700-69A3-421B-8C21-6573BB12F724}</b:Guid>
    <b:Title>Adsorption of Polyactylamides and of Polysaccharides on Siliceous Materials and Kaolinite: Infleunce of Temperature</b:Title>
    <b:City>France</b:City>
    <b:Year>1993</b:Year>
    <b:Publisher>Journal of Colloid and Interface Science</b:Publisher>
    <b:Volume>161</b:Volume>
    <b:Author>
      <b:Author>
        <b:NameList>
          <b:Person>
            <b:Last>Page</b:Last>
            <b:First>M.</b:First>
          </b:Person>
          <b:Person>
            <b:Last>Lecourtier</b:Last>
            <b:First>J.</b:First>
          </b:Person>
          <b:Person>
            <b:Last>Noik</b:Last>
            <b:First>C.</b:First>
          </b:Person>
        </b:NameList>
      </b:Author>
    </b:Author>
    <b:RefOrder>58</b:RefOrder>
  </b:Source>
  <b:Source>
    <b:Tag>Zha06</b:Tag>
    <b:SourceType>JournalArticle</b:SourceType>
    <b:Guid>{7A30B207-65DD-454B-83EB-835925877A6E}</b:Guid>
    <b:Title>Advances in adsorption of surfactants and their mixtures at solid/solution interfaces</b:Title>
    <b:City>New York</b:City>
    <b:Year>2006</b:Year>
    <b:Publisher>Advances in Colloid and Interface Science</b:Publisher>
    <b:Author>
      <b:Author>
        <b:NameList>
          <b:Person>
            <b:Last>Zhang</b:Last>
            <b:First>Rui</b:First>
          </b:Person>
          <b:Person>
            <b:Last>Somasundaran</b:Last>
            <b:First>P.</b:First>
          </b:Person>
        </b:NameList>
      </b:Author>
    </b:Author>
    <b:RefOrder>59</b:RefOrder>
  </b:Source>
  <b:Source>
    <b:Tag>Yek16</b:Tag>
    <b:SourceType>JournalArticle</b:SourceType>
    <b:Guid>{745C50B8-FF98-4A81-95B4-ABE5357ECB59}</b:Guid>
    <b:Title>Infuence of surfactant and electrolyte concentrations on surfactant adsorption and foaming characteristics</b:Title>
    <b:Year>2016</b:Year>
    <b:Publisher>J Petrol Sci Eng</b:Publisher>
    <b:Volume>149</b:Volume>
    <b:Author>
      <b:Author>
        <b:NameList>
          <b:Person>
            <b:Last>Yekeen </b:Last>
            <b:First>N.</b:First>
          </b:Person>
          <b:Person>
            <b:Last>Manan</b:Last>
            <b:First>MA.</b:First>
          </b:Person>
          <b:Person>
            <b:Last> Idris</b:Last>
            <b:First>AK.</b:First>
          </b:Person>
          <b:Person>
            <b:Last>Samin</b:Last>
            <b:First>AM</b:First>
          </b:Person>
        </b:NameList>
      </b:Author>
    </b:Author>
    <b:RefOrder>60</b:RefOrder>
  </b:Source>
  <b:Source>
    <b:Tag>Mau18</b:Tag>
    <b:SourceType>JournalArticle</b:SourceType>
    <b:Guid>{6FF9D904-D293-418E-867B-D70E1F28BF41}</b:Guid>
    <b:Title>Laboratory Studies of Ternary Surfactant Formulation for EOR in Oil-Wet, High-Temperature Carbonate Formations</b:Title>
    <b:City>USA</b:City>
    <b:Year>2018</b:Year>
    <b:Publisher>SPE</b:Publisher>
    <b:Author>
      <b:Author>
        <b:NameList>
          <b:Person>
            <b:Last>Maura</b:Last>
            <b:Middle>C.</b:Middle>
            <b:First>Puerto</b:First>
          </b:Person>
          <b:Person>
            <b:Last>Lopez</b:Last>
            <b:Middle>Luis</b:Middle>
            <b:First>Jose</b:First>
          </b:Person>
          <b:Person>
            <b:Last>Jian</b:Last>
            <b:First>Guoqing</b:First>
          </b:Person>
          <b:Person>
            <b:Last>Hirasaki</b:Last>
            <b:Middle>J.</b:Middle>
            <b:First>George</b:First>
          </b:Person>
          <b:Person>
            <b:Last>Miller</b:Last>
            <b:Middle>A.</b:Middle>
            <b:First>Clarence</b:First>
          </b:Person>
        </b:NameList>
      </b:Author>
    </b:Author>
    <b:RefOrder>61</b:RefOrder>
  </b:Source>
  <b:Source>
    <b:Tag>Adr18</b:Tag>
    <b:SourceType>JournalArticle</b:SourceType>
    <b:Guid>{C37B639B-7C60-431C-AD04-00F568F5188C}</b:Guid>
    <b:Title>Transport and retention of surfactant- and polymer-stabilized engineered silver nanoparticles in silicate-dominated aquifer material</b:Title>
    <b:Year>2018</b:Year>
    <b:Publisher>Environmental pollution</b:Publisher>
    <b:Volume>236</b:Volume>
    <b:Author>
      <b:Author>
        <b:NameList>
          <b:Person>
            <b:Last>Adrian</b:Last>
            <b:Middle>F.</b:Middle>
            <b:First>Yorck</b:First>
          </b:Person>
          <b:Person>
            <b:Last>Schneidewind</b:Last>
            <b:First>Uwe</b:First>
          </b:Person>
          <b:Person>
            <b:Last>Bradford</b:Last>
            <b:Middle>A.</b:Middle>
            <b:First>Scott</b:First>
          </b:Person>
          <b:Person>
            <b:Last>Simunek</b:Last>
            <b:First>Jirka</b:First>
          </b:Person>
          <b:Person>
            <b:Last>Fernandez-Steeger</b:Last>
            <b:Middle>M.</b:Middle>
            <b:First>Tomas</b:First>
          </b:Person>
          <b:Person>
            <b:Last>Azzam</b:Last>
            <b:First>Rafig</b:First>
          </b:Person>
        </b:NameList>
      </b:Author>
    </b:Author>
    <b:RefOrder>62</b:RefOrder>
  </b:Source>
  <b:Source>
    <b:Tag>Yun15</b:Tag>
    <b:SourceType>JournalArticle</b:SourceType>
    <b:Guid>{416624A0-B13E-40F3-BFEE-655D043BA932}</b:Guid>
    <b:Title>Microvisual investigation of polymer retention on the homogeneous pore network of a micromodel</b:Title>
    <b:JournalName>Journal of petroleum science and engineering</b:JournalName>
    <b:Year>2015</b:Year>
    <b:Pages>115-127</b:Pages>
    <b:Author>
      <b:Author>
        <b:NameList>
          <b:Person>
            <b:Last>Yun</b:Last>
            <b:First>W.</b:First>
          </b:Person>
          <b:Person>
            <b:Last>Kovscek</b:Last>
            <b:First>A.R.</b:First>
          </b:Person>
        </b:NameList>
      </b:Author>
    </b:Author>
    <b:RefOrder>63</b:RefOrder>
  </b:Source>
  <b:Source>
    <b:Tag>Law78</b:Tag>
    <b:SourceType>JournalArticle</b:SourceType>
    <b:Guid>{CF5FF5EE-F692-4217-AD37-CC070212890A}</b:Guid>
    <b:Title>The adsorption of non-ionic and anionic surfactants on sandstone and carbonate</b:Title>
    <b:JournalName>SPE</b:JournalName>
    <b:Year>1978</b:Year>
    <b:Author>
      <b:Author>
        <b:NameList>
          <b:Person>
            <b:Last>Lawson</b:Last>
            <b:First>J.B.</b:First>
          </b:Person>
        </b:NameList>
      </b:Author>
    </b:Author>
    <b:RefOrder>64</b:RefOrder>
  </b:Source>
  <b:Source>
    <b:Tag>Lie13</b:Tag>
    <b:SourceType>JournalArticle</b:SourceType>
    <b:Guid>{97027BE0-A617-45DF-A904-07765DF26C04}</b:Guid>
    <b:Title>Effect of Silica Nanoparticles Adsorption on the Wettability Index of Berea Sandstone</b:Title>
    <b:JournalName>Society of Core Analysts</b:JournalName>
    <b:Year>2013</b:Year>
    <b:Author>
      <b:Author>
        <b:NameList>
          <b:Person>
            <b:Last>Li et al</b:Last>
            <b:First>Shidong</b:First>
          </b:Person>
        </b:NameList>
      </b:Author>
    </b:Author>
    <b:RefOrder>65</b:RefOrder>
  </b:Source>
  <b:Source>
    <b:Tag>Wei19</b:Tag>
    <b:SourceType>JournalArticle</b:SourceType>
    <b:Guid>{5D136FCF-8AF3-4131-9712-10F7B113BF1A}</b:Guid>
    <b:Title>Evaluating the Effects of Nanosilica on Mechanical and Tribological Properties of Polyvinyl Alcohol/Polyacrylamide Polymer Composites for Artificial Cartilage from an Atomic Level</b:Title>
    <b:JournalName>mdpi</b:JournalName>
    <b:Year>2019</b:Year>
    <b:Author>
      <b:Author>
        <b:NameList>
          <b:Person>
            <b:Last>Wei et al</b:Last>
            <b:First>Qinghua</b:First>
          </b:Person>
        </b:NameList>
      </b:Author>
    </b:Author>
    <b:RefOrder>66</b:RefOrder>
  </b:Source>
  <b:Source>
    <b:Tag>Moh16</b:Tag>
    <b:SourceType>JournalArticle</b:SourceType>
    <b:Guid>{781056B8-5A41-4382-9B80-CC54E01A1551}</b:Guid>
    <b:Author>
      <b:Author>
        <b:NameList>
          <b:Person>
            <b:Last>Ali</b:Last>
            <b:First>Mohamed</b:First>
          </b:Person>
        </b:NameList>
      </b:Author>
    </b:Author>
    <b:Title>Performance improvement of ionic surfactant flooding</b:Title>
    <b:JournalName>Pet. Sci.</b:JournalName>
    <b:Year>2016</b:Year>
    <b:RefOrder>67</b:RefOrder>
  </b:Source>
  <b:Source>
    <b:Tag>Say93</b:Tag>
    <b:SourceType>JournalArticle</b:SourceType>
    <b:Guid>{78BE2E57-4EF9-48F6-A506-12BE8A55485A}</b:Guid>
    <b:Title>The Effect of Alkaline and Polymer Additives on Phase Behaviour of Surfactant-Oil-Brine System At High Salinity Conditions Oil &amp; Gas Science and Technology</b:Title>
    <b:JournalName>Rev. IFP</b:JournalName>
    <b:Year>1993</b:Year>
    <b:Volume>48</b:Volume>
    <b:Author>
      <b:Author>
        <b:NameList>
          <b:Person>
            <b:Last>Sayyouh</b:Last>
            <b:First>M. H.</b:First>
          </b:Person>
          <b:Person>
            <b:Last>Al-Blehed</b:Last>
            <b:First>M.S.</b:First>
          </b:Person>
          <b:Person>
            <b:Last>Attia</b:Last>
            <b:Middle>Mahmoud</b:Middle>
            <b:First>Attia</b:First>
          </b:Person>
        </b:NameList>
      </b:Author>
    </b:Author>
    <b:RefOrder>68</b:RefOrder>
  </b:Source>
  <b:Source>
    <b:Tag>Eka21</b:Tag>
    <b:SourceType>Report</b:SourceType>
    <b:Guid>{3B5F18BF-687D-44AB-90E1-E0BBC5514A47}</b:Guid>
    <b:Title>Novel adsorption mechanisms identified for polymer retention in carbonate rocks</b:Title>
    <b:Year>2021</b:Year>
    <b:Publisher>JCIS Open</b:Publisher>
    <b:Author>
      <b:Author>
        <b:NameList>
          <b:Person>
            <b:Last>Ekanem</b:Last>
            <b:Middle>M.</b:Middle>
            <b:First>Eseosa</b:First>
          </b:Person>
          <b:Person>
            <b:Last>Rucker</b:Last>
            <b:First>Maja</b:First>
          </b:Person>
          <b:Person>
            <b:Last>Yesufu-Rufai</b:Last>
            <b:First>Sherifat</b:First>
          </b:Person>
          <b:Person>
            <b:Last>Spurin</b:Last>
            <b:First>Catherine</b:First>
          </b:Person>
          <b:Person>
            <b:Last>Ooi</b:Last>
            <b:First>Nicholas</b:First>
          </b:Person>
          <b:Person>
            <b:Last>Georgiadis</b:Last>
            <b:First>Apostolos</b:First>
          </b:Person>
          <b:Person>
            <b:Last>Berg</b:Last>
            <b:First>Steffen</b:First>
          </b:Person>
          <b:Person>
            <b:Last>Luckham</b:Last>
            <b:First>Paul</b:First>
          </b:Person>
        </b:NameList>
      </b:Author>
    </b:Author>
    <b:RefOrder>69</b:RefOrder>
  </b:Source>
  <b:Source>
    <b:Tag>Alr06</b:Tag>
    <b:SourceType>JournalArticle</b:SourceType>
    <b:Guid>{FBA74A31-8C3C-4DF8-8CA3-4457FB339B50}</b:Guid>
    <b:Title>Assessment ofspatial distrbution of porosity in synthetic quartz cores using microfocus computed tomography (CT)</b:Title>
    <b:JournalName>Journal Of Particulate Science and technology</b:JournalName>
    <b:Year>2006</b:Year>
    <b:Volume>24</b:Volume>
    <b:Author>
      <b:Author>
        <b:NameList>
          <b:Person>
            <b:Last>Alramahi</b:Last>
            <b:First>Bashar</b:First>
          </b:Person>
          <b:Person>
            <b:Last>Attia</b:Last>
            <b:Middle>Mahmoud</b:Middle>
            <b:First>Attia</b:First>
          </b:Person>
          <b:Person>
            <b:Last>Khaled</b:Last>
            <b:First>Alshibli</b:First>
          </b:Person>
        </b:NameList>
      </b:Author>
    </b:Author>
    <b:RefOrder>70</b:RefOrder>
  </b:Source>
  <b:Source>
    <b:Tag>Alr05</b:Tag>
    <b:SourceType>JournalArticle</b:SourceType>
    <b:Guid>{9586AD58-D49F-490F-AE14-BDB97A38C8CB}</b:Guid>
    <b:Title>Influence of Grain Size and Consolidation Pressure on Porosity of Rocks</b:Title>
    <b:JournalName>ASCE</b:JournalName>
    <b:Year>2005</b:Year>
    <b:Pages>24-26</b:Pages>
    <b:Author>
      <b:Author>
        <b:NameList>
          <b:Person>
            <b:Last>Alramahi</b:Last>
            <b:First>Bashar</b:First>
          </b:Person>
          <b:Person>
            <b:Last>Alshibli</b:Last>
            <b:First>Khalid</b:First>
          </b:Person>
          <b:Person>
            <b:Last>Attia</b:Last>
            <b:Middle>Attia</b:Middle>
            <b:First>Mahmoud</b:First>
          </b:Person>
        </b:NameList>
      </b:Author>
    </b:Author>
    <b:RefOrder>71</b:RefOrder>
  </b:Source>
  <b:Source>
    <b:Tag>Gom22</b:Tag>
    <b:SourceType>JournalArticle</b:SourceType>
    <b:Guid>{D2AD6473-EA6E-49AE-ADAF-9B02679DEC3F}</b:Guid>
    <b:Author>
      <b:Author>
        <b:Corporate>Gomaa, Soliman, Nasr, Emara, El-Hoshoudy, &amp; Attia</b:Corporate>
      </b:Author>
    </b:Author>
    <b:Title>Development of artificial neural network models to calculate the areal sweep efficiency for direct line, staggered line drive, five-spot, and nine-spot injection patterns</b:Title>
    <b:JournalName>Fuel</b:JournalName>
    <b:Year>2022</b:Year>
    <b:Volume>317</b:Volume>
    <b:RefOrder>2</b:RefOrder>
  </b:Source>
  <b:Source>
    <b:Tag>Gom221</b:Tag>
    <b:SourceType>JournalArticle</b:SourceType>
    <b:Guid>{078D7751-328F-49D0-B8F7-ABBF5580F215}</b:Guid>
    <b:Author>
      <b:Author>
        <b:Corporate>Gomaa, Soliman, Mohamed, Emara, &amp; Attia</b:Corporate>
      </b:Author>
    </b:Author>
    <b:Title>New Correlation for Calculating Water Saturation Based on Permeability, Porosity, and Resistivity Index in Carbonate Reservoirs</b:Title>
    <b:JournalName>ACS omega</b:JournalName>
    <b:Year>2022</b:Year>
    <b:Volume>7</b:Volume>
    <b:Issue>4</b:Issue>
    <b:RefOrder>3</b:RefOrder>
  </b:Source>
  <b:Source>
    <b:Tag>Sol20</b:Tag>
    <b:SourceType>JournalArticle</b:SourceType>
    <b:Guid>{59FCBF6D-6684-439D-8743-95E70EDEFE2E}</b:Guid>
    <b:Title>Assessment of xanthan gum and xanthan-g-silica derivatives as chemical flooding agents and rock wettability modifiers</b:Title>
    <b:JournalName>il &amp; Gas Science and Technology–Revue d’IFP Energies nouvelles</b:JournalName>
    <b:Year>2020</b:Year>
    <b:Pages>12</b:Pages>
    <b:Author>
      <b:Author>
        <b:Corporate>Soliman, El-Hoshoudy, &amp; Attia</b:Corporate>
      </b:Author>
    </b:Author>
    <b:Volume>75</b:Volume>
    <b:RefOrder>4</b:RefOrder>
  </b:Source>
  <b:Source>
    <b:Tag>Azm22</b:Tag>
    <b:SourceType>JournalArticle</b:SourceType>
    <b:Guid>{361C872C-D3B6-469D-9F17-8070E4A8174C}</b:Guid>
    <b:Title>Adsorption of the Xanthan Gum Polymer and Sodium Dodecylbenzenesulfonate Surfactant in Sandstone Reservoirs: Experimental and Density Function Theory Studies</b:Title>
    <b:JournalName>ACS Omega</b:JournalName>
    <b:Year>2022</b:Year>
    <b:Author>
      <b:Author>
        <b:NameList>
          <b:Person>
            <b:Last>Azmi</b:Last>
            <b:First>George</b:First>
          </b:Person>
          <b:Person>
            <b:Last>Saada</b:Last>
            <b:First>Aya</b:First>
          </b:Person>
          <b:Person>
            <b:Last>Shokir</b:Last>
            <b:First>Eissa</b:First>
          </b:Person>
          <b:Person>
            <b:Last>Saada</b:Last>
            <b:First>Mohamed</b:First>
          </b:Person>
          <b:Person>
            <b:Last>Attia</b:Last>
            <b:First>Attia</b:First>
          </b:Person>
          <b:Person>
            <b:Last>Omar</b:Last>
            <b:First>Walaa</b:First>
          </b:Person>
        </b:NameList>
      </b:Author>
    </b:Author>
    <b:RefOrder>27</b:RefOrder>
  </b:Source>
</b:Sources>
</file>

<file path=customXml/itemProps1.xml><?xml version="1.0" encoding="utf-8"?>
<ds:datastoreItem xmlns:ds="http://schemas.openxmlformats.org/officeDocument/2006/customXml" ds:itemID="{B13695CA-D769-45B7-BCA0-DCC1B0D8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Elsevier</Template>
  <TotalTime>937</TotalTime>
  <Pages>4</Pages>
  <Words>899</Words>
  <Characters>5126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Elsevier Science</Company>
  <LinksUpToDate>false</LinksUpToDate>
  <CharactersWithSpaces>6013</CharactersWithSpaces>
  <SharedDoc>false</SharedDoc>
  <HLinks>
    <vt:vector size="6" baseType="variant">
      <vt:variant>
        <vt:i4>4194304</vt:i4>
      </vt:variant>
      <vt:variant>
        <vt:i4>10</vt:i4>
      </vt:variant>
      <vt:variant>
        <vt:i4>0</vt:i4>
      </vt:variant>
      <vt:variant>
        <vt:i4>5</vt:i4>
      </vt:variant>
      <vt:variant>
        <vt:lpwstr>http://www.elsevier.com/locate/authorartwork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Pixel2005</dc:subject>
  <dc:creator>user</dc:creator>
  <cp:keywords/>
  <cp:lastModifiedBy>Hassan Abdel-Gawad Hassan</cp:lastModifiedBy>
  <cp:revision>47</cp:revision>
  <cp:lastPrinted>2020-10-05T08:29:00Z</cp:lastPrinted>
  <dcterms:created xsi:type="dcterms:W3CDTF">2023-03-28T11:10:00Z</dcterms:created>
  <dcterms:modified xsi:type="dcterms:W3CDTF">2023-10-03T09:53:00Z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3883c0e658517668d2c28d22a8edb5abb70ac75a9d373c397e100abf8da7f154</vt:lpwstr>
  </property>
</Properties>
</file>